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B24305" w:rsidP="00C628CC">
      <w:pPr>
        <w:spacing w:line="240" w:lineRule="auto"/>
        <w:jc w:val="center"/>
        <w:rPr>
          <w:rFonts w:ascii="Impact" w:hAnsi="Impact"/>
          <w:sz w:val="44"/>
        </w:rPr>
      </w:pPr>
      <w:bookmarkStart w:id="0" w:name="_GoBack"/>
      <w:bookmarkEnd w:id="0"/>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6516"/>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192404</wp:posOffset>
                </wp:positionV>
                <wp:extent cx="7308215" cy="1762125"/>
                <wp:effectExtent l="38100" t="38100" r="102235" b="104775"/>
                <wp:wrapNone/>
                <wp:docPr id="31" name="Yuvarlatılmış Dikdörtgen 31"/>
                <wp:cNvGraphicFramePr/>
                <a:graphic xmlns:a="http://schemas.openxmlformats.org/drawingml/2006/main">
                  <a:graphicData uri="http://schemas.microsoft.com/office/word/2010/wordprocessingShape">
                    <wps:wsp>
                      <wps:cNvSpPr/>
                      <wps:spPr>
                        <a:xfrm>
                          <a:off x="0" y="0"/>
                          <a:ext cx="7308215" cy="1762125"/>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20/6/2012 tarihli ve 6331 sayılı İş Sağlığı ve Güvenliği Kanunu ile 29/12/2012 tarihli ve 28512 sayılı Resmi 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brIwMAAKUGAAAOAAAAZHJzL2Uyb0RvYy54bWysVd1O2zAUvp+0d7B8P9KElnYVKapATJMY&#10;IMqEduk6TmPh2J7tNO1eZs/AzV5g7L12bKehY3AzjYvg83/Od356fLKpBVozY7mSOU4PBhgxSVXB&#10;5SrHn2/P300wso7IggglWY63zOKT2ds3x62eskxVShTMIHAi7bTVOa6c09MksbRiNbEHSjMJwlKZ&#10;mjggzSopDGnBey2SbDA4SlplCm0UZdYC9ywK8Sz4L0tG3VVZWuaQyDHk5sLXhO/Sf5PZMZmuDNEV&#10;p10a5B+yqAmXELR3dUYcQY3hf7mqOTXKqtIdUFUnqiw5ZaEGqCYdPKtmURHNQi0AjtU9TPb/uaWX&#10;62uDeJHjwxQjSWro0ZdmTYwg7vFB1I8Pv76jM35f/Pxh3IpJBGqAWavtFEwX+tp0lIWnB2BTmtr/&#10;h9LQJuC87XFmG4coMMeHg0mWjjCiIEvHR1majbzX5MlcG+s+MFUj/8ixUY0sbqCbAWSyvrAu6u/0&#10;fEirBC/OuRCB8BPEToVBawK9J5Qy6UbBXDT1J1VE/nAAf3EKgA2zEtlHOzakFGbRewoJ/hFESB9K&#10;Kh805hM5LEweJBmQaBwzi6po0VI05oYA1qPBBKKigvvaDidpJGAss7EPDCIiVrBPTmBklLvjrgqz&#10;4JH0Ln3VfWlLQeh9xEXoijyrCwrotEP6apdMoPbyTHxLYxPDy20F86GEvGElDAi0LQtBejj2gU2j&#10;qCIFi+zRqwAGh95zCaD1vjsHLzUtDByU0el705h3bxxBeSWx2JfeIkRW0vXGNZfKvFSZcH3kqA+Q&#10;7UHjn26z3ITl6ZdiqYotLBQ0Lcy+1fScQ7MuiHXXxMBpgd7CuXRX8CmFanOsuhdGlTLfXuJ7fdh4&#10;kGLUwqnKsf3aEMMwEh8l3IL36XDob1sghqNxBoTZlyz3JbKpTxVsBKw7ZBeeXt+J3bM0qr6Dqzr3&#10;UUFEJIXYOabO7IhTF08o3GXK5vOgBvdME3chF5p65x5nP3i3mztidLfGDi7ApdqdNTJ9tshR11tK&#10;NW+cKnnYco90xLXrANzCML7d3fbHdp8OWk+/LrPfAAAA//8DAFBLAwQUAAYACAAAACEAVm+0N+EA&#10;AAALAQAADwAAAGRycy9kb3ducmV2LnhtbEyPQU/DMAyF70j8h8hI3FjaFcZWmk4TEheEkDbYxDFr&#10;TNvROFWTruXf457GzfZ7ev5eth5tI87Y+dqRgngWgUAqnKmpVPD58XK3BOGDJqMbR6jgFz2s8+ur&#10;TKfGDbTF8y6UgkPIp1pBFUKbSumLCq32M9cisfbtOqsDr10pTacHDreNnEfRQlpdE3+odIvPFRY/&#10;u94qeKXDqT01+7dtP3y93682yeDGRKnbm3HzBCLgGC5mmPAZHXJmOrqejBeNgmQRr9jKQ5SAmAwP&#10;8ZzLHKfL4xJknsn/HfI/AAAA//8DAFBLAQItABQABgAIAAAAIQC2gziS/gAAAOEBAAATAAAAAAAA&#10;AAAAAAAAAAAAAABbQ29udGVudF9UeXBlc10ueG1sUEsBAi0AFAAGAAgAAAAhADj9If/WAAAAlAEA&#10;AAsAAAAAAAAAAAAAAAAALwEAAF9yZWxzLy5yZWxzUEsBAi0AFAAGAAgAAAAhAIYL1usjAwAApQYA&#10;AA4AAAAAAAAAAAAAAAAALgIAAGRycy9lMm9Eb2MueG1sUEsBAi0AFAAGAAgAAAAhAFZvtDfhAAAA&#10;CwEAAA8AAAAAAAAAAAAAAAAAfQUAAGRycy9kb3ducmV2LnhtbFBLBQYAAAAABAAEAPMAAACLBgAA&#10;AAA=&#10;" fillcolor="#b6dde8 [1304]" stroked="f" strokeweight="2pt">
                <v:shadow on="t" color="black" opacity="26214f" origin="-.5,-.5" offset=".74836mm,.74836mm"/>
                <v:textbo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w:t>
                      </w:r>
                      <w:proofErr w:type="spellStart"/>
                      <w:r w:rsidRPr="00060728">
                        <w:rPr>
                          <w:rFonts w:ascii="Comic Sans MS" w:eastAsia="ヒラギノ明朝 Pro W3" w:hAnsi="Comic Sans MS" w:cs="Calibri"/>
                          <w:b/>
                          <w:color w:val="000000" w:themeColor="text1"/>
                          <w:sz w:val="20"/>
                          <w:szCs w:val="18"/>
                        </w:rPr>
                        <w:t>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w:t>
                      </w:r>
                      <w:proofErr w:type="spellEnd"/>
                      <w:r w:rsidRPr="00060728">
                        <w:rPr>
                          <w:rFonts w:ascii="Comic Sans MS" w:eastAsia="ヒラギノ明朝 Pro W3" w:hAnsi="Comic Sans MS" w:cs="Calibri"/>
                          <w:b/>
                          <w:color w:val="000000" w:themeColor="text1"/>
                          <w:sz w:val="20"/>
                          <w:szCs w:val="18"/>
                        </w:rPr>
                        <w:t xml:space="preserv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060728"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24D8F3FA" wp14:editId="32148501">
                <wp:simplePos x="0" y="0"/>
                <wp:positionH relativeFrom="column">
                  <wp:posOffset>-136525</wp:posOffset>
                </wp:positionH>
                <wp:positionV relativeFrom="paragraph">
                  <wp:posOffset>245110</wp:posOffset>
                </wp:positionV>
                <wp:extent cx="1483995" cy="36000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75pt;margin-top:19.3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B24305"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4CA62C94" wp14:editId="1E08FE10">
                <wp:simplePos x="0" y="0"/>
                <wp:positionH relativeFrom="column">
                  <wp:posOffset>69215</wp:posOffset>
                </wp:positionH>
                <wp:positionV relativeFrom="paragraph">
                  <wp:posOffset>-2540</wp:posOffset>
                </wp:positionV>
                <wp:extent cx="7901305" cy="3780790"/>
                <wp:effectExtent l="38100" t="38100" r="99695" b="86360"/>
                <wp:wrapNone/>
                <wp:docPr id="27" name="Yuvarlatılmış Dikdörtgen 27"/>
                <wp:cNvGraphicFramePr/>
                <a:graphic xmlns:a="http://schemas.openxmlformats.org/drawingml/2006/main">
                  <a:graphicData uri="http://schemas.microsoft.com/office/word/2010/wordprocessingShape">
                    <wps:wsp>
                      <wps:cNvSpPr/>
                      <wps:spPr>
                        <a:xfrm>
                          <a:off x="0" y="0"/>
                          <a:ext cx="7901305" cy="378079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E650E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Ofis/bürolar için bu kontrol listesinin doldurularak işyerinde bulundurulması, belirli aralıklarla güncellenmesi ve bu değerlendirme sonucunda alınması öngörülen tedbirlerin yerine getirilmesi gerekmektedir.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çalışmalarının bir ekip tarafından yürütülmesi gerekmektedir. İhtiyaç duyulduğunda bu ekibe destek olmak üzere dışarıdaki kişi ve kuru</w:t>
                            </w:r>
                            <w:r w:rsidR="00917E26">
                              <w:rPr>
                                <w:rFonts w:ascii="Comic Sans MS" w:eastAsia="ヒラギノ明朝 Pro W3" w:hAnsi="Comic Sans MS" w:cs="Times New Roman"/>
                                <w:b/>
                                <w:color w:val="000000" w:themeColor="text1"/>
                                <w:sz w:val="20"/>
                                <w:szCs w:val="18"/>
                              </w:rPr>
                              <w:t>luşlardan da hizmet alınabilir.</w:t>
                            </w:r>
                          </w:p>
                          <w:p w:rsidR="00B24305" w:rsidRPr="0065417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Pr>
                                <w:rFonts w:ascii="Comic Sans MS" w:eastAsia="ヒラギノ明朝 Pro W3" w:hAnsi="Comic Sans MS" w:cs="Times New Roman"/>
                                <w:b/>
                                <w:color w:val="000000" w:themeColor="text1"/>
                                <w:sz w:val="20"/>
                                <w:szCs w:val="18"/>
                              </w:rPr>
                              <w:t xml:space="preserve">6331 sayılı İş Sağlığı ve Güvenliği Kanunu uyarınca, işyeri tehlike sınıfına göre </w:t>
                            </w:r>
                            <w:r w:rsidRPr="00060728">
                              <w:rPr>
                                <w:rFonts w:ascii="Comic Sans MS" w:eastAsia="ヒラギノ明朝 Pro W3" w:hAnsi="Comic Sans MS" w:cs="Times New Roman"/>
                                <w:b/>
                                <w:color w:val="000000" w:themeColor="text1"/>
                                <w:sz w:val="20"/>
                                <w:szCs w:val="18"/>
                              </w:rPr>
                              <w:t>iş güvenliği uzmanı ve işyeri hekimi görevlendirmesi veya ortak sağlık ve güvenlik birimlerinden bu hizmeti</w:t>
                            </w:r>
                            <w:r w:rsidR="00F20792">
                              <w:rPr>
                                <w:rFonts w:ascii="Comic Sans MS" w:eastAsia="ヒラギノ明朝 Pro W3" w:hAnsi="Comic Sans MS" w:cs="Times New Roman"/>
                                <w:b/>
                                <w:color w:val="000000" w:themeColor="text1"/>
                                <w:sz w:val="20"/>
                                <w:szCs w:val="18"/>
                              </w:rPr>
                              <w:t>n</w:t>
                            </w:r>
                            <w:r w:rsidRPr="00060728">
                              <w:rPr>
                                <w:rFonts w:ascii="Comic Sans MS" w:eastAsia="ヒラギノ明朝 Pro W3" w:hAnsi="Comic Sans MS" w:cs="Times New Roman"/>
                                <w:b/>
                                <w:color w:val="000000" w:themeColor="text1"/>
                                <w:sz w:val="20"/>
                                <w:szCs w:val="18"/>
                              </w:rPr>
                              <w:t xml:space="preserve"> temin e</w:t>
                            </w:r>
                            <w:r w:rsidR="00F20792">
                              <w:rPr>
                                <w:rFonts w:ascii="Comic Sans MS" w:eastAsia="ヒラギノ明朝 Pro W3" w:hAnsi="Comic Sans MS" w:cs="Times New Roman"/>
                                <w:b/>
                                <w:color w:val="000000" w:themeColor="text1"/>
                                <w:sz w:val="20"/>
                                <w:szCs w:val="18"/>
                              </w:rPr>
                              <w:t>dil</w:t>
                            </w:r>
                            <w:r w:rsidRPr="00060728">
                              <w:rPr>
                                <w:rFonts w:ascii="Comic Sans MS" w:eastAsia="ヒラギノ明朝 Pro W3" w:hAnsi="Comic Sans MS" w:cs="Times New Roman"/>
                                <w:b/>
                                <w:color w:val="000000" w:themeColor="text1"/>
                                <w:sz w:val="20"/>
                                <w:szCs w:val="18"/>
                              </w:rPr>
                              <w:t>mesi yükümlülüğü</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yürürlüğe gir</w:t>
                            </w:r>
                            <w:r>
                              <w:rPr>
                                <w:rFonts w:ascii="Comic Sans MS" w:eastAsia="ヒラギノ明朝 Pro W3" w:hAnsi="Comic Sans MS" w:cs="Calibri"/>
                                <w:b/>
                                <w:color w:val="000000" w:themeColor="text1"/>
                                <w:sz w:val="20"/>
                                <w:szCs w:val="18"/>
                              </w:rPr>
                              <w:t>inceye</w:t>
                            </w:r>
                            <w:r w:rsidRPr="00E650EB">
                              <w:rPr>
                                <w:rFonts w:ascii="Comic Sans MS" w:eastAsia="ヒラギノ明朝 Pro W3" w:hAnsi="Comic Sans MS" w:cs="Calibri"/>
                                <w:b/>
                                <w:color w:val="000000" w:themeColor="text1"/>
                                <w:sz w:val="20"/>
                                <w:szCs w:val="18"/>
                              </w:rPr>
                              <w:t xml:space="preserve"> kadar</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risk değerlendirmesini gerçekleştirecek ekipte iş güvenliği uzmanı ve işyeri hekiminin bulunması zorunlu olmayıp</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işveren(ler) ve çalışan(lar) birlikte risk değerlendirmesini gerçekleştirebileceklerdir.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65417B">
                              <w:rPr>
                                <w:rFonts w:ascii="Comic Sans MS" w:eastAsia="ヒラギノ明朝 Pro W3" w:hAnsi="Comic Sans MS" w:cs="Calibri"/>
                                <w:b/>
                                <w:color w:val="000000" w:themeColor="text1"/>
                                <w:sz w:val="20"/>
                                <w:szCs w:val="18"/>
                              </w:rPr>
                              <w:t>ofis/büronuzun</w:t>
                            </w:r>
                            <w:r w:rsidRPr="00060728">
                              <w:rPr>
                                <w:rFonts w:ascii="Comic Sans MS" w:eastAsia="ヒラギノ明朝 Pro W3" w:hAnsi="Comic Sans MS" w:cs="Times New Roman"/>
                                <w:b/>
                                <w:color w:val="000000" w:themeColor="text1"/>
                                <w:sz w:val="20"/>
                                <w:szCs w:val="18"/>
                              </w:rPr>
                              <w:t xml:space="preserve"> İş Sağlığı ve Güvenliğine İlişkin İşyeri Tehlike Sınıfları Tebliğine göre yer aldığı tehlike sınıfı belirlenmelidir. Yapılmış olan risk değerlendirmesi; tehlike</w:t>
                            </w:r>
                            <w:r>
                              <w:rPr>
                                <w:rFonts w:ascii="Comic Sans MS" w:eastAsia="ヒラギノ明朝 Pro W3" w:hAnsi="Comic Sans MS" w:cs="Times New Roman"/>
                                <w:b/>
                                <w:color w:val="000000" w:themeColor="text1"/>
                                <w:sz w:val="20"/>
                                <w:szCs w:val="18"/>
                              </w:rPr>
                              <w:t>li</w:t>
                            </w:r>
                            <w:r w:rsidRPr="00060728">
                              <w:rPr>
                                <w:rFonts w:ascii="Comic Sans MS" w:eastAsia="ヒラギノ明朝 Pro W3" w:hAnsi="Comic Sans MS" w:cs="Times New Roman"/>
                                <w:b/>
                                <w:color w:val="000000" w:themeColor="text1"/>
                                <w:sz w:val="20"/>
                                <w:szCs w:val="18"/>
                              </w:rPr>
                              <w:t xml:space="preserve"> sınıf</w:t>
                            </w:r>
                            <w:r>
                              <w:rPr>
                                <w:rFonts w:ascii="Comic Sans MS" w:eastAsia="ヒラギノ明朝 Pro W3" w:hAnsi="Comic Sans MS" w:cs="Times New Roman"/>
                                <w:b/>
                                <w:color w:val="000000" w:themeColor="text1"/>
                                <w:sz w:val="20"/>
                                <w:szCs w:val="18"/>
                              </w:rPr>
                              <w:t>t</w:t>
                            </w:r>
                            <w:r w:rsidRPr="00060728">
                              <w:rPr>
                                <w:rFonts w:ascii="Comic Sans MS" w:eastAsia="ヒラギノ明朝 Pro W3" w:hAnsi="Comic Sans MS" w:cs="Times New Roman"/>
                                <w:b/>
                                <w:color w:val="000000" w:themeColor="text1"/>
                                <w:sz w:val="20"/>
                                <w:szCs w:val="18"/>
                              </w:rPr>
                              <w:t xml:space="preserve">a </w:t>
                            </w:r>
                            <w:r w:rsidRPr="0065417B">
                              <w:rPr>
                                <w:rFonts w:ascii="Comic Sans MS" w:eastAsia="ヒラギノ明朝 Pro W3" w:hAnsi="Comic Sans MS" w:cs="Calibri"/>
                                <w:b/>
                                <w:color w:val="000000" w:themeColor="text1"/>
                                <w:sz w:val="20"/>
                                <w:szCs w:val="18"/>
                              </w:rPr>
                              <w:t>yer alan ofis/bürolar için en geç</w:t>
                            </w:r>
                            <w:r w:rsidRPr="0065417B" w:rsidDel="0065417B">
                              <w:rPr>
                                <w:rFonts w:ascii="Comic Sans MS" w:eastAsia="ヒラギノ明朝 Pro W3" w:hAnsi="Comic Sans MS" w:cs="Calibri"/>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dört</w:t>
                            </w:r>
                            <w:r w:rsidRPr="00E650EB" w:rsidDel="0065417B">
                              <w:rPr>
                                <w:rFonts w:ascii="Comic Sans MS" w:eastAsia="ヒラギノ明朝 Pro W3" w:hAnsi="Comic Sans MS" w:cs="Calibri"/>
                                <w:b/>
                                <w:color w:val="000000" w:themeColor="text1"/>
                                <w:sz w:val="20"/>
                                <w:szCs w:val="18"/>
                              </w:rPr>
                              <w:t xml:space="preserve"> </w:t>
                            </w:r>
                            <w:r w:rsidRPr="00E650EB">
                              <w:rPr>
                                <w:rFonts w:ascii="Comic Sans MS" w:eastAsia="ヒラギノ明朝 Pro W3" w:hAnsi="Comic Sans MS" w:cs="Calibri"/>
                                <w:b/>
                                <w:color w:val="000000" w:themeColor="text1"/>
                                <w:sz w:val="20"/>
                                <w:szCs w:val="18"/>
                              </w:rPr>
                              <w:t>yılda bir</w:t>
                            </w:r>
                            <w:r>
                              <w:rPr>
                                <w:rFonts w:ascii="Comic Sans MS" w:eastAsia="ヒラギノ明朝 Pro W3" w:hAnsi="Comic Sans MS" w:cs="Calibri"/>
                                <w:b/>
                                <w:color w:val="000000" w:themeColor="text1"/>
                                <w:sz w:val="20"/>
                                <w:szCs w:val="18"/>
                              </w:rPr>
                              <w:t>,</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 xml:space="preserve">az tehlikeli </w:t>
                            </w:r>
                            <w:r w:rsidRPr="0065417B">
                              <w:rPr>
                                <w:rFonts w:ascii="Comic Sans MS" w:eastAsia="ヒラギノ明朝 Pro W3" w:hAnsi="Comic Sans MS" w:cs="Calibri"/>
                                <w:b/>
                                <w:color w:val="000000" w:themeColor="text1"/>
                                <w:sz w:val="20"/>
                                <w:szCs w:val="18"/>
                              </w:rPr>
                              <w:t>sınıfta bulunan ofis/bürolar</w:t>
                            </w:r>
                            <w:r>
                              <w:rPr>
                                <w:rFonts w:ascii="Comic Sans MS" w:eastAsia="ヒラギノ明朝 Pro W3" w:hAnsi="Comic Sans MS" w:cs="Times New Roman"/>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için ise</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altı yılda bir yenilenir.</w:t>
                            </w:r>
                          </w:p>
                          <w:p w:rsidR="003548F0" w:rsidRPr="00B24305"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sidRPr="0065417B">
                              <w:rPr>
                                <w:rFonts w:ascii="Comic Sans MS" w:eastAsia="ヒラギノ明朝 Pro W3" w:hAnsi="Comic Sans MS" w:cs="Calibri"/>
                                <w:b/>
                                <w:color w:val="000000" w:themeColor="text1"/>
                                <w:sz w:val="20"/>
                                <w:szCs w:val="18"/>
                              </w:rPr>
                              <w:t>ofis</w:t>
                            </w:r>
                            <w:r w:rsidRPr="00E650EB">
                              <w:rPr>
                                <w:rFonts w:ascii="Comic Sans MS" w:eastAsia="ヒラギノ明朝 Pro W3" w:hAnsi="Comic Sans MS" w:cs="Calibri"/>
                                <w:b/>
                                <w:color w:val="000000" w:themeColor="text1"/>
                                <w:sz w:val="20"/>
                                <w:szCs w:val="18"/>
                              </w:rPr>
                              <w:t>/büroda</w:t>
                            </w:r>
                            <w:r w:rsidRPr="00060728">
                              <w:rPr>
                                <w:rFonts w:ascii="Comic Sans MS" w:eastAsia="ヒラギノ明朝 Pro W3" w:hAnsi="Comic Sans MS" w:cs="Times New Roman"/>
                                <w:b/>
                                <w:color w:val="000000" w:themeColor="text1"/>
                                <w:sz w:val="20"/>
                                <w:szCs w:val="18"/>
                              </w:rPr>
                              <w:t xml:space="preserve"> herhangi bir değişiklik olması (örneğin </w:t>
                            </w:r>
                            <w:r w:rsidRPr="00E650EB">
                              <w:rPr>
                                <w:rFonts w:ascii="Comic Sans MS" w:eastAsia="ヒラギノ明朝 Pro W3" w:hAnsi="Comic Sans MS" w:cs="Calibri"/>
                                <w:b/>
                                <w:color w:val="000000" w:themeColor="text1"/>
                                <w:sz w:val="20"/>
                                <w:szCs w:val="18"/>
                              </w:rPr>
                              <w:t>asma kat eklenmesi vb.)</w:t>
                            </w:r>
                            <w:r w:rsidRPr="00060728">
                              <w:rPr>
                                <w:rFonts w:ascii="Comic Sans MS" w:eastAsia="ヒラギノ明朝 Pro W3" w:hAnsi="Comic Sans MS" w:cs="Times New Roman"/>
                                <w:b/>
                                <w:color w:val="000000" w:themeColor="text1"/>
                                <w:sz w:val="20"/>
                                <w:szCs w:val="18"/>
                              </w:rPr>
                              <w:t xml:space="preserve"> durumunda bu sü</w:t>
                            </w:r>
                            <w:r>
                              <w:rPr>
                                <w:rFonts w:ascii="Comic Sans MS" w:eastAsia="ヒラギノ明朝 Pro W3" w:hAnsi="Comic Sans MS" w:cs="Times New Roman"/>
                                <w:b/>
                                <w:color w:val="000000" w:themeColor="text1"/>
                                <w:sz w:val="20"/>
                                <w:szCs w:val="18"/>
                              </w:rPr>
                              <w:t>relere bakılmaksızın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45pt;margin-top:-.2pt;width:622.15pt;height:29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NqIQMAAKUGAAAOAAAAZHJzL2Uyb0RvYy54bWysVd1O2zAUvp+0d7B8P5K2g3YVKapATJPY&#10;QJQJ7dJ1nCbCsT3badq9zJ6Bm73A2HvtHDsNHYObaVwEn/9zvvPT45NNLclaWFdpldHBQUqJUFzn&#10;lVpl9PPN+ZsJJc4zlTOplcjoVjh6Mnv96rg1UzHUpZa5sAScKDdtTUZL7800SRwvRc3cgTZCgbDQ&#10;tmYeSLtKcsta8F7LZJimR0mrbW6s5sI54J5FIZ0F/0UhuL8sCic8kRmF3Hz42vBd4jeZHbPpyjJT&#10;VrxLg/1DFjWrFATtXZ0xz0hjq79c1RW32unCH3BdJ7ooKi5CDVDNIH1SzaJkRoRaABxnepjc/3PL&#10;P62vLKnyjA7HlChWQ4++NGtmJfMP97J+uP/1nZxVd/nPH9avhCKgBpi1xk3BdGGubEc5eCIAm8LW&#10;+B9KI5uA87bHWWw84cAcv0sHo/SQEg6y0XiSAgO9Jo/mxjr/Xuia4COjVjcqv4ZuBpDZ+sL5qL/T&#10;w5BOyyo/r6QMBE6QOJWWrBn0nnEulB8Fc9nUH3Ue+W9T+ItTAGyYlcg+2rEhpTCL6Ckk+EcQqTCU&#10;0hg05hM5IkweJBmQaLywizJvyVI29poB1ofpBKKSvMLaRpNBJGAsh2MMDCImV7BPXlJitb+tfBlm&#10;AZFEl1h1X9pSMn4XcZGmZE/qggI67ZC+3iUTqL08E2xpbGJ4+a0UGEqqa1HAgEDbhiFID8c+sIMo&#10;KlkuIvvwRQCDQ/RcAGi9787Bc00bdKPR6aNpzLs3jqC8kFjsS28RImvle+O6Uto+V5n0feSoD5Dt&#10;QYNPv1luwvKMMEfkLHW+hYWCpoXZd4afV9CsC+b8FbNwWqC3cC79JXwKqduM6u5FSantt+f4qA8b&#10;D1JKWjhVGXVfG2YFJfKDglswhkOIty0QIxxdmJp9yXJfopr6VMNGDOAwGx6eqO/l7llYXd/CVZ1j&#10;VBAxxSF2Rrm3O+LUxxMKd5mL+TyowT0zzF+oheHoHHHGwbvZ3DJrujX2cAE+6d1ZY9Mnixx10VLp&#10;eeN1UYUtf8S16wDcwjC+3d3GY7tPB63HX5fZbwAAAP//AwBQSwMEFAAGAAgAAAAhAL/ySqjgAAAA&#10;CQEAAA8AAABkcnMvZG93bnJldi54bWxMj0FLAzEUhO+C/yE8wYu0SRdX7HazRSqCK/RgLfSabp6b&#10;rcnLsknb1V9vetLjMMPMN+VydJadcAidJwmzqQCG1HjdUSth+/EyeQQWoiKtrCeU8I0BltX1VakK&#10;7c/0jqdNbFkqoVAoCSbGvuA8NAadClPfIyXv0w9OxSSHlutBnVO5szwT4oE71VFaMKrHlcHma3N0&#10;Errn1Xb3ag/jwdRv9q6O/Wz9U0t5ezM+LYBFHONfGC74CR2qxLT3R9KB2aTFPCUlTO6BXewszzNg&#10;ewn5PBfAq5L/f1D9AgAA//8DAFBLAQItABQABgAIAAAAIQC2gziS/gAAAOEBAAATAAAAAAAAAAAA&#10;AAAAAAAAAABbQ29udGVudF9UeXBlc10ueG1sUEsBAi0AFAAGAAgAAAAhADj9If/WAAAAlAEAAAsA&#10;AAAAAAAAAAAAAAAALwEAAF9yZWxzLy5yZWxzUEsBAi0AFAAGAAgAAAAhAEwYY2ohAwAApQYAAA4A&#10;AAAAAAAAAAAAAAAALgIAAGRycy9lMm9Eb2MueG1sUEsBAi0AFAAGAAgAAAAhAL/ySqjgAAAACQEA&#10;AA8AAAAAAAAAAAAAAAAAewUAAGRycy9kb3ducmV2LnhtbFBLBQYAAAAABAAEAPMAAACIBgAAAAA=&#10;" fillcolor="#d6e3bc [1302]" stroked="f" strokeweight="2pt">
                <v:shadow on="t" color="black" opacity="26214f" origin="-.5,-.5" offset=".74836mm,.74836mm"/>
                <v:textbox inset="2mm,1mm,2mm,1mm">
                  <w:txbxContent>
                    <w:p w:rsidR="00B24305" w:rsidRPr="00E650E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Ofis/bürolar için bu kontrol listesinin doldurularak işyerinde bulundurulması, belirli aralıklarla güncellenmesi ve bu değerlendirme sonucunda alınması öngörülen tedbirlerin yerine getirilmesi gerekmektedir.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Risk değerlendirmesi çalışmalarının bir ekip tarafından yürütülmesi gerekmektedir. İhtiyaç duyulduğunda bu ekibe destek olmak üzere dışarıdaki kişi ve kuru</w:t>
                      </w:r>
                      <w:r w:rsidR="00917E26">
                        <w:rPr>
                          <w:rFonts w:ascii="Comic Sans MS" w:eastAsia="ヒラギノ明朝 Pro W3" w:hAnsi="Comic Sans MS" w:cs="Times New Roman"/>
                          <w:b/>
                          <w:color w:val="000000" w:themeColor="text1"/>
                          <w:sz w:val="20"/>
                          <w:szCs w:val="18"/>
                        </w:rPr>
                        <w:t>luşlardan da hizmet alınabilir.</w:t>
                      </w:r>
                    </w:p>
                    <w:p w:rsidR="00B24305" w:rsidRPr="0065417B"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0"/>
                          <w:szCs w:val="18"/>
                        </w:rPr>
                      </w:pPr>
                      <w:proofErr w:type="gramStart"/>
                      <w:r>
                        <w:rPr>
                          <w:rFonts w:ascii="Comic Sans MS" w:eastAsia="ヒラギノ明朝 Pro W3" w:hAnsi="Comic Sans MS" w:cs="Times New Roman"/>
                          <w:b/>
                          <w:color w:val="000000" w:themeColor="text1"/>
                          <w:sz w:val="20"/>
                          <w:szCs w:val="18"/>
                        </w:rPr>
                        <w:t xml:space="preserve">6331 sayılı İş Sağlığı ve Güvenliği Kanunu uyarınca, işyeri tehlike sınıfına göre </w:t>
                      </w:r>
                      <w:r w:rsidRPr="00060728">
                        <w:rPr>
                          <w:rFonts w:ascii="Comic Sans MS" w:eastAsia="ヒラギノ明朝 Pro W3" w:hAnsi="Comic Sans MS" w:cs="Times New Roman"/>
                          <w:b/>
                          <w:color w:val="000000" w:themeColor="text1"/>
                          <w:sz w:val="20"/>
                          <w:szCs w:val="18"/>
                        </w:rPr>
                        <w:t>iş güvenliği uzmanı ve işyeri hekimi görevlendirmesi veya ortak sağlık ve güvenlik birimlerinden bu hizmeti</w:t>
                      </w:r>
                      <w:r w:rsidR="00F20792">
                        <w:rPr>
                          <w:rFonts w:ascii="Comic Sans MS" w:eastAsia="ヒラギノ明朝 Pro W3" w:hAnsi="Comic Sans MS" w:cs="Times New Roman"/>
                          <w:b/>
                          <w:color w:val="000000" w:themeColor="text1"/>
                          <w:sz w:val="20"/>
                          <w:szCs w:val="18"/>
                        </w:rPr>
                        <w:t>n</w:t>
                      </w:r>
                      <w:r w:rsidRPr="00060728">
                        <w:rPr>
                          <w:rFonts w:ascii="Comic Sans MS" w:eastAsia="ヒラギノ明朝 Pro W3" w:hAnsi="Comic Sans MS" w:cs="Times New Roman"/>
                          <w:b/>
                          <w:color w:val="000000" w:themeColor="text1"/>
                          <w:sz w:val="20"/>
                          <w:szCs w:val="18"/>
                        </w:rPr>
                        <w:t xml:space="preserve"> temin </w:t>
                      </w:r>
                      <w:r w:rsidRPr="00060728">
                        <w:rPr>
                          <w:rFonts w:ascii="Comic Sans MS" w:eastAsia="ヒラギノ明朝 Pro W3" w:hAnsi="Comic Sans MS" w:cs="Times New Roman"/>
                          <w:b/>
                          <w:color w:val="000000" w:themeColor="text1"/>
                          <w:sz w:val="20"/>
                          <w:szCs w:val="18"/>
                        </w:rPr>
                        <w:t>e</w:t>
                      </w:r>
                      <w:r w:rsidR="00F20792">
                        <w:rPr>
                          <w:rFonts w:ascii="Comic Sans MS" w:eastAsia="ヒラギノ明朝 Pro W3" w:hAnsi="Comic Sans MS" w:cs="Times New Roman"/>
                          <w:b/>
                          <w:color w:val="000000" w:themeColor="text1"/>
                          <w:sz w:val="20"/>
                          <w:szCs w:val="18"/>
                        </w:rPr>
                        <w:t>dil</w:t>
                      </w:r>
                      <w:bookmarkStart w:id="1" w:name="_GoBack"/>
                      <w:bookmarkEnd w:id="1"/>
                      <w:r w:rsidRPr="00060728">
                        <w:rPr>
                          <w:rFonts w:ascii="Comic Sans MS" w:eastAsia="ヒラギノ明朝 Pro W3" w:hAnsi="Comic Sans MS" w:cs="Times New Roman"/>
                          <w:b/>
                          <w:color w:val="000000" w:themeColor="text1"/>
                          <w:sz w:val="20"/>
                          <w:szCs w:val="18"/>
                        </w:rPr>
                        <w:t>mesi yükümlülüğü</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yürürlüğe gir</w:t>
                      </w:r>
                      <w:r>
                        <w:rPr>
                          <w:rFonts w:ascii="Comic Sans MS" w:eastAsia="ヒラギノ明朝 Pro W3" w:hAnsi="Comic Sans MS" w:cs="Calibri"/>
                          <w:b/>
                          <w:color w:val="000000" w:themeColor="text1"/>
                          <w:sz w:val="20"/>
                          <w:szCs w:val="18"/>
                        </w:rPr>
                        <w:t>inceye</w:t>
                      </w:r>
                      <w:r w:rsidRPr="00E650EB">
                        <w:rPr>
                          <w:rFonts w:ascii="Comic Sans MS" w:eastAsia="ヒラギノ明朝 Pro W3" w:hAnsi="Comic Sans MS" w:cs="Calibri"/>
                          <w:b/>
                          <w:color w:val="000000" w:themeColor="text1"/>
                          <w:sz w:val="20"/>
                          <w:szCs w:val="18"/>
                        </w:rPr>
                        <w:t xml:space="preserve"> kadar</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risk değerlendirmesini gerçekleştirecek ekipte iş güvenliği uzmanı ve işyeri hekiminin bulunması zorunlu olmayıp</w:t>
                      </w:r>
                      <w:r>
                        <w:rPr>
                          <w:rFonts w:ascii="Comic Sans MS" w:eastAsia="ヒラギノ明朝 Pro W3" w:hAnsi="Comic Sans MS" w:cs="Calibri"/>
                          <w:b/>
                          <w:color w:val="000000" w:themeColor="text1"/>
                          <w:sz w:val="20"/>
                          <w:szCs w:val="18"/>
                        </w:rPr>
                        <w:t>;</w:t>
                      </w:r>
                      <w:r w:rsidRPr="00E650EB">
                        <w:rPr>
                          <w:rFonts w:ascii="Comic Sans MS" w:eastAsia="ヒラギノ明朝 Pro W3" w:hAnsi="Comic Sans MS" w:cs="Calibri"/>
                          <w:b/>
                          <w:color w:val="000000" w:themeColor="text1"/>
                          <w:sz w:val="20"/>
                          <w:szCs w:val="18"/>
                        </w:rPr>
                        <w:t xml:space="preserve"> işveren(</w:t>
                      </w:r>
                      <w:proofErr w:type="spellStart"/>
                      <w:r w:rsidRPr="00E650EB">
                        <w:rPr>
                          <w:rFonts w:ascii="Comic Sans MS" w:eastAsia="ヒラギノ明朝 Pro W3" w:hAnsi="Comic Sans MS" w:cs="Calibri"/>
                          <w:b/>
                          <w:color w:val="000000" w:themeColor="text1"/>
                          <w:sz w:val="20"/>
                          <w:szCs w:val="18"/>
                        </w:rPr>
                        <w:t>ler</w:t>
                      </w:r>
                      <w:proofErr w:type="spellEnd"/>
                      <w:r w:rsidRPr="00E650EB">
                        <w:rPr>
                          <w:rFonts w:ascii="Comic Sans MS" w:eastAsia="ヒラギノ明朝 Pro W3" w:hAnsi="Comic Sans MS" w:cs="Calibri"/>
                          <w:b/>
                          <w:color w:val="000000" w:themeColor="text1"/>
                          <w:sz w:val="20"/>
                          <w:szCs w:val="18"/>
                        </w:rPr>
                        <w:t>) ve çalışan(</w:t>
                      </w:r>
                      <w:proofErr w:type="spellStart"/>
                      <w:r w:rsidRPr="00E650EB">
                        <w:rPr>
                          <w:rFonts w:ascii="Comic Sans MS" w:eastAsia="ヒラギノ明朝 Pro W3" w:hAnsi="Comic Sans MS" w:cs="Calibri"/>
                          <w:b/>
                          <w:color w:val="000000" w:themeColor="text1"/>
                          <w:sz w:val="20"/>
                          <w:szCs w:val="18"/>
                        </w:rPr>
                        <w:t>lar</w:t>
                      </w:r>
                      <w:proofErr w:type="spellEnd"/>
                      <w:r w:rsidRPr="00E650EB">
                        <w:rPr>
                          <w:rFonts w:ascii="Comic Sans MS" w:eastAsia="ヒラギノ明朝 Pro W3" w:hAnsi="Comic Sans MS" w:cs="Calibri"/>
                          <w:b/>
                          <w:color w:val="000000" w:themeColor="text1"/>
                          <w:sz w:val="20"/>
                          <w:szCs w:val="18"/>
                        </w:rPr>
                        <w:t>) birlikte risk değerlendirmesini gerçekleştirebileceklerdir.</w:t>
                      </w:r>
                      <w:proofErr w:type="gramEnd"/>
                    </w:p>
                    <w:p w:rsidR="00B24305" w:rsidRPr="00060728"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Öncelikle</w:t>
                      </w:r>
                      <w:r w:rsidRPr="00060728">
                        <w:rPr>
                          <w:rFonts w:ascii="Comic Sans MS" w:hAnsi="Comic Sans MS"/>
                          <w:b/>
                          <w:sz w:val="24"/>
                        </w:rPr>
                        <w:t xml:space="preserve"> </w:t>
                      </w:r>
                      <w:r w:rsidRPr="0065417B">
                        <w:rPr>
                          <w:rFonts w:ascii="Comic Sans MS" w:eastAsia="ヒラギノ明朝 Pro W3" w:hAnsi="Comic Sans MS" w:cs="Calibri"/>
                          <w:b/>
                          <w:color w:val="000000" w:themeColor="text1"/>
                          <w:sz w:val="20"/>
                          <w:szCs w:val="18"/>
                        </w:rPr>
                        <w:t>ofis/büronuzun</w:t>
                      </w:r>
                      <w:r w:rsidRPr="00060728">
                        <w:rPr>
                          <w:rFonts w:ascii="Comic Sans MS" w:eastAsia="ヒラギノ明朝 Pro W3" w:hAnsi="Comic Sans MS" w:cs="Times New Roman"/>
                          <w:b/>
                          <w:color w:val="000000" w:themeColor="text1"/>
                          <w:sz w:val="20"/>
                          <w:szCs w:val="18"/>
                        </w:rPr>
                        <w:t xml:space="preserve"> İş Sağlığı ve Güvenliğine İlişkin İşyeri Tehlike Sınıfları Tebliğine göre yer aldığı tehlike sınıfı belirlenmelidir. Yapılmış olan risk değerlendirmesi; tehlike</w:t>
                      </w:r>
                      <w:r>
                        <w:rPr>
                          <w:rFonts w:ascii="Comic Sans MS" w:eastAsia="ヒラギノ明朝 Pro W3" w:hAnsi="Comic Sans MS" w:cs="Times New Roman"/>
                          <w:b/>
                          <w:color w:val="000000" w:themeColor="text1"/>
                          <w:sz w:val="20"/>
                          <w:szCs w:val="18"/>
                        </w:rPr>
                        <w:t>li</w:t>
                      </w:r>
                      <w:r w:rsidRPr="00060728">
                        <w:rPr>
                          <w:rFonts w:ascii="Comic Sans MS" w:eastAsia="ヒラギノ明朝 Pro W3" w:hAnsi="Comic Sans MS" w:cs="Times New Roman"/>
                          <w:b/>
                          <w:color w:val="000000" w:themeColor="text1"/>
                          <w:sz w:val="20"/>
                          <w:szCs w:val="18"/>
                        </w:rPr>
                        <w:t xml:space="preserve"> sınıf</w:t>
                      </w:r>
                      <w:r>
                        <w:rPr>
                          <w:rFonts w:ascii="Comic Sans MS" w:eastAsia="ヒラギノ明朝 Pro W3" w:hAnsi="Comic Sans MS" w:cs="Times New Roman"/>
                          <w:b/>
                          <w:color w:val="000000" w:themeColor="text1"/>
                          <w:sz w:val="20"/>
                          <w:szCs w:val="18"/>
                        </w:rPr>
                        <w:t>t</w:t>
                      </w:r>
                      <w:r w:rsidRPr="00060728">
                        <w:rPr>
                          <w:rFonts w:ascii="Comic Sans MS" w:eastAsia="ヒラギノ明朝 Pro W3" w:hAnsi="Comic Sans MS" w:cs="Times New Roman"/>
                          <w:b/>
                          <w:color w:val="000000" w:themeColor="text1"/>
                          <w:sz w:val="20"/>
                          <w:szCs w:val="18"/>
                        </w:rPr>
                        <w:t xml:space="preserve">a </w:t>
                      </w:r>
                      <w:r w:rsidRPr="0065417B">
                        <w:rPr>
                          <w:rFonts w:ascii="Comic Sans MS" w:eastAsia="ヒラギノ明朝 Pro W3" w:hAnsi="Comic Sans MS" w:cs="Calibri"/>
                          <w:b/>
                          <w:color w:val="000000" w:themeColor="text1"/>
                          <w:sz w:val="20"/>
                          <w:szCs w:val="18"/>
                        </w:rPr>
                        <w:t>yer alan ofis/bürolar için en geç</w:t>
                      </w:r>
                      <w:r w:rsidRPr="0065417B" w:rsidDel="0065417B">
                        <w:rPr>
                          <w:rFonts w:ascii="Comic Sans MS" w:eastAsia="ヒラギノ明朝 Pro W3" w:hAnsi="Comic Sans MS" w:cs="Calibri"/>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dört</w:t>
                      </w:r>
                      <w:r w:rsidRPr="00E650EB" w:rsidDel="0065417B">
                        <w:rPr>
                          <w:rFonts w:ascii="Comic Sans MS" w:eastAsia="ヒラギノ明朝 Pro W3" w:hAnsi="Comic Sans MS" w:cs="Calibri"/>
                          <w:b/>
                          <w:color w:val="000000" w:themeColor="text1"/>
                          <w:sz w:val="20"/>
                          <w:szCs w:val="18"/>
                        </w:rPr>
                        <w:t xml:space="preserve"> </w:t>
                      </w:r>
                      <w:r w:rsidRPr="00E650EB">
                        <w:rPr>
                          <w:rFonts w:ascii="Comic Sans MS" w:eastAsia="ヒラギノ明朝 Pro W3" w:hAnsi="Comic Sans MS" w:cs="Calibri"/>
                          <w:b/>
                          <w:color w:val="000000" w:themeColor="text1"/>
                          <w:sz w:val="20"/>
                          <w:szCs w:val="18"/>
                        </w:rPr>
                        <w:t>yılda bir</w:t>
                      </w:r>
                      <w:r>
                        <w:rPr>
                          <w:rFonts w:ascii="Comic Sans MS" w:eastAsia="ヒラギノ明朝 Pro W3" w:hAnsi="Comic Sans MS" w:cs="Calibri"/>
                          <w:b/>
                          <w:color w:val="000000" w:themeColor="text1"/>
                          <w:sz w:val="20"/>
                          <w:szCs w:val="18"/>
                        </w:rPr>
                        <w:t>,</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 xml:space="preserve">az tehlikeli </w:t>
                      </w:r>
                      <w:r w:rsidRPr="0065417B">
                        <w:rPr>
                          <w:rFonts w:ascii="Comic Sans MS" w:eastAsia="ヒラギノ明朝 Pro W3" w:hAnsi="Comic Sans MS" w:cs="Calibri"/>
                          <w:b/>
                          <w:color w:val="000000" w:themeColor="text1"/>
                          <w:sz w:val="20"/>
                          <w:szCs w:val="18"/>
                        </w:rPr>
                        <w:t>sınıfta bulunan ofis/bürolar</w:t>
                      </w:r>
                      <w:r>
                        <w:rPr>
                          <w:rFonts w:ascii="Comic Sans MS" w:eastAsia="ヒラギノ明朝 Pro W3" w:hAnsi="Comic Sans MS" w:cs="Times New Roman"/>
                          <w:b/>
                          <w:color w:val="000000" w:themeColor="text1"/>
                          <w:sz w:val="20"/>
                          <w:szCs w:val="18"/>
                        </w:rPr>
                        <w:t xml:space="preserve"> </w:t>
                      </w:r>
                      <w:r w:rsidRPr="0065417B">
                        <w:rPr>
                          <w:rFonts w:ascii="Comic Sans MS" w:eastAsia="ヒラギノ明朝 Pro W3" w:hAnsi="Comic Sans MS" w:cs="Calibri"/>
                          <w:b/>
                          <w:color w:val="000000" w:themeColor="text1"/>
                          <w:sz w:val="20"/>
                          <w:szCs w:val="18"/>
                        </w:rPr>
                        <w:t>için ise</w:t>
                      </w:r>
                      <w:r>
                        <w:rPr>
                          <w:rFonts w:ascii="Comic Sans MS" w:eastAsia="ヒラギノ明朝 Pro W3" w:hAnsi="Comic Sans MS" w:cs="Times New Roman"/>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altı yılda bir yenilenir.</w:t>
                      </w:r>
                    </w:p>
                    <w:p w:rsidR="003548F0" w:rsidRPr="00B24305" w:rsidRDefault="00B24305" w:rsidP="00B24305">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sidRPr="0065417B">
                        <w:rPr>
                          <w:rFonts w:ascii="Comic Sans MS" w:eastAsia="ヒラギノ明朝 Pro W3" w:hAnsi="Comic Sans MS" w:cs="Calibri"/>
                          <w:b/>
                          <w:color w:val="000000" w:themeColor="text1"/>
                          <w:sz w:val="20"/>
                          <w:szCs w:val="18"/>
                        </w:rPr>
                        <w:t>ofis</w:t>
                      </w:r>
                      <w:r w:rsidRPr="00E650EB">
                        <w:rPr>
                          <w:rFonts w:ascii="Comic Sans MS" w:eastAsia="ヒラギノ明朝 Pro W3" w:hAnsi="Comic Sans MS" w:cs="Calibri"/>
                          <w:b/>
                          <w:color w:val="000000" w:themeColor="text1"/>
                          <w:sz w:val="20"/>
                          <w:szCs w:val="18"/>
                        </w:rPr>
                        <w:t>/büroda</w:t>
                      </w:r>
                      <w:r w:rsidRPr="00060728">
                        <w:rPr>
                          <w:rFonts w:ascii="Comic Sans MS" w:eastAsia="ヒラギノ明朝 Pro W3" w:hAnsi="Comic Sans MS" w:cs="Times New Roman"/>
                          <w:b/>
                          <w:color w:val="000000" w:themeColor="text1"/>
                          <w:sz w:val="20"/>
                          <w:szCs w:val="18"/>
                        </w:rPr>
                        <w:t xml:space="preserve"> herhangi bir değişiklik olması (örneğin </w:t>
                      </w:r>
                      <w:r w:rsidRPr="00E650EB">
                        <w:rPr>
                          <w:rFonts w:ascii="Comic Sans MS" w:eastAsia="ヒラギノ明朝 Pro W3" w:hAnsi="Comic Sans MS" w:cs="Calibri"/>
                          <w:b/>
                          <w:color w:val="000000" w:themeColor="text1"/>
                          <w:sz w:val="20"/>
                          <w:szCs w:val="18"/>
                        </w:rPr>
                        <w:t>asma kat eklenmesi vb.)</w:t>
                      </w:r>
                      <w:r w:rsidRPr="00060728">
                        <w:rPr>
                          <w:rFonts w:ascii="Comic Sans MS" w:eastAsia="ヒラギノ明朝 Pro W3" w:hAnsi="Comic Sans MS" w:cs="Times New Roman"/>
                          <w:b/>
                          <w:color w:val="000000" w:themeColor="text1"/>
                          <w:sz w:val="20"/>
                          <w:szCs w:val="18"/>
                        </w:rPr>
                        <w:t xml:space="preserve"> durumunda bu sü</w:t>
                      </w:r>
                      <w:r>
                        <w:rPr>
                          <w:rFonts w:ascii="Comic Sans MS" w:eastAsia="ヒラギノ明朝 Pro W3" w:hAnsi="Comic Sans MS" w:cs="Times New Roman"/>
                          <w:b/>
                          <w:color w:val="000000" w:themeColor="text1"/>
                          <w:sz w:val="20"/>
                          <w:szCs w:val="18"/>
                        </w:rPr>
                        <w:t>relere bakılmaksızın yenilenir.</w:t>
                      </w:r>
                    </w:p>
                  </w:txbxContent>
                </v:textbox>
              </v:roundrect>
            </w:pict>
          </mc:Fallback>
        </mc:AlternateContent>
      </w:r>
      <w:r w:rsidR="00D95928">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3505200"/>
                <wp:effectExtent l="38100" t="38100" r="101600" b="95250"/>
                <wp:wrapNone/>
                <wp:docPr id="29" name="Yuvarlatılmış Dikdörtgen 29"/>
                <wp:cNvGraphicFramePr/>
                <a:graphic xmlns:a="http://schemas.openxmlformats.org/drawingml/2006/main">
                  <a:graphicData uri="http://schemas.microsoft.com/office/word/2010/wordprocessingShape">
                    <wps:wsp>
                      <wps:cNvSpPr/>
                      <wps:spPr>
                        <a:xfrm>
                          <a:off x="0" y="0"/>
                          <a:ext cx="9576000" cy="35052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MLJQMAAJ0GAAAOAAAAZHJzL2Uyb0RvYy54bWysVd1O2zAUvp+0d7B8P5IWyk9FiioQ0yQG&#10;iDKhXbqO00Q4tmefNGUvs2fgZi8w9l47tpNQGFfTblL7+Px85zs/PT7Z1JKshXWVVhkd7aSUCMV1&#10;XqlVRr/cnn84pMQBUzmTWomMPghHT2bv3x23ZirGutQyF5agE+WmrcloCWCmSeJ4KWrmdrQRCh8L&#10;bWsGeLWrJLesRe+1TMZpup+02ubGai6cQ+lZfKSz4L8oBIeronACiMwoYoPwteG79N9kdsymK8tM&#10;WfEOBvsHFDWrFAYdXJ0xYKSx1V+u6opb7XQBO1zXiS6KiouQA2YzSl9lsyiZESEXJMeZgSb3/9zy&#10;y/W1JVWe0fERJYrVWKOvzZpZyeDpUdZPj79/kLPqPv/108JKKIJqyFlr3BRNF+badjeHR0/AprC1&#10;/8XUyCbw/DDwLDZAOAqPJgf7aYrl4Pi2O0knWEnvNXk2N9bBR6Fr4g8ZtbpR+Q1WM5DM1hcOon6v&#10;50M6Lav8vJIyXHwHiVNpyZph7RnnQsE4mMum/qzzKN9DHF0XoBh7JYo9vB5S6EXvKQB8EUQqH0pp&#10;HzTiiRIROg9BBiYaEHZR5i1ZysbeMOR6kh769PPK57Z7OIoXbMvxgQ+MT0yucJ5AUmI13FVQhl7w&#10;THqXPushtaVk/D7yIk3JXuWFnHbaAb7uwYTbFs7ElzQWMZzgQQofSqobUWCDYNkiewMd28SOQnxX&#10;slxE8SSkETkZLELM4NB7LpC0wXfn4K2ijbrW6PS9acQ9GEdShjAvgUUMg0WIrBUMxnWltI3wX0aX&#10;MESO+gh/ixp/hM1yE4Zn0g/FUucPOFBYtND7zvDzCot1wRxcM4urBWuL6xKu8FNI3WZUdydKSm2/&#10;vyX3+jjx+EpJi6sqo+5bw6ygRH5SuAuORnt76BbCBQ92W7rspaqpTzVOwggXsuHh6HVB9sfC6voO&#10;t+ncR8MnpjjGzCgH219OIa5O3MdczOdBDfeYYXChFoZ7555f33C3mztmTTe+gJN/qft1xqavBjjq&#10;ekul5w3oogrT7RmOfHbM4w4MLdTta79kt+9B6/lfZfYHAAD//wMAUEsDBBQABgAIAAAAIQDtWLHO&#10;3gAAAAkBAAAPAAAAZHJzL2Rvd25yZXYueG1sTI/BTsMwEETvSPyDtUjcqBMgDYQ4FapASC0XSrm7&#10;8ZJExOsotpvA17M9wXFnRrNvytVse3HE0XeOFKSLBARS7UxHjYL9+/PVHQgfNBndO0IF3+hhVZ2f&#10;lbowbqI3PO5CI7iEfKEVtCEMhZS+btFqv3ADEnufbrQ68Dk20ox64nLby+skWUqrO+IPrR5w3WL9&#10;tYtWwWZaD/E1fGz2U5I9mR8T+5dtVOryYn58ABFwDn9hOOEzOlTMdHCRjBe9gptbDrKc5yBOdpam&#10;rBwUZMv7HGRVyv8Lql8AAAD//wMAUEsBAi0AFAAGAAgAAAAhALaDOJL+AAAA4QEAABMAAAAAAAAA&#10;AAAAAAAAAAAAAFtDb250ZW50X1R5cGVzXS54bWxQSwECLQAUAAYACAAAACEAOP0h/9YAAACUAQAA&#10;CwAAAAAAAAAAAAAAAAAvAQAAX3JlbHMvLnJlbHNQSwECLQAUAAYACAAAACEAA1iDCyUDAACdBgAA&#10;DgAAAAAAAAAAAAAAAAAuAgAAZHJzL2Uyb0RvYy54bWxQSwECLQAUAAYACAAAACEA7Vixzt4AAAAJ&#10;AQAADwAAAAAAAAAAAAAAAAB/BQAAZHJzL2Rvd25yZXYueG1sUEsFBgAAAAAEAAQA8wAAAIoGAAAA&#10;AA==&#10;" fillcolor="#e5b8b7 [1301]" stroked="f" strokeweight="2pt">
                <v:shadow on="t" color="black" opacity="26214f" origin="-.5,-.5" offset=".74836mm,.74836mm"/>
                <v:textbox inset=",0,,0">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730563">
                        <w:rPr>
                          <w:rFonts w:ascii="Comic Sans MS" w:eastAsia="ヒラギノ明朝 Pro W3" w:hAnsi="Comic Sans MS" w:cs="Times New Roman"/>
                          <w:b/>
                          <w:color w:val="000000" w:themeColor="text1"/>
                          <w:sz w:val="20"/>
                          <w:szCs w:val="20"/>
                        </w:rPr>
                        <w:t>paraflatıp</w:t>
                      </w:r>
                      <w:proofErr w:type="spellEnd"/>
                      <w:r w:rsidRPr="00730563">
                        <w:rPr>
                          <w:rFonts w:ascii="Comic Sans MS" w:eastAsia="ヒラギノ明朝 Pro W3" w:hAnsi="Comic Sans MS" w:cs="Times New Roman"/>
                          <w:b/>
                          <w:color w:val="000000" w:themeColor="text1"/>
                          <w:sz w:val="20"/>
                          <w:szCs w:val="20"/>
                        </w:rPr>
                        <w:t xml:space="preserve">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v:textbox>
              </v:roundrect>
            </w:pict>
          </mc:Fallback>
        </mc:AlternateContent>
      </w:r>
    </w:p>
    <w:p w:rsidR="006E326A" w:rsidRDefault="00B24305"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117B3FB3" wp14:editId="40477AE4">
                <wp:simplePos x="0" y="0"/>
                <wp:positionH relativeFrom="column">
                  <wp:posOffset>-149860</wp:posOffset>
                </wp:positionH>
                <wp:positionV relativeFrom="paragraph">
                  <wp:posOffset>3264535</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57.0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CRuEZy4AAAAAsB&#10;AAAPAAAAZHJzL2Rvd25yZXYueG1sTI9NTsMwEIX3SNzBGiR2rZOmLTTEqaASiF1FywGceEgC9jjE&#10;bho4PcMKdvPz5r1viu3krBhxCJ0nBek8AYFUe9NRo+D1+Di7BRGiJqOtJ1TwhQG25eVFoXPjz/SC&#10;4yE2gk0o5FpBG2OfSxnqFp0Oc98j8e7ND05HbodGmkGf2dxZuUiStXS6I05odY+7FuuPw8kxxoMN&#10;sbOf8Xuzr56fbrL3fjcelbq+mu7vQESc4p8YfvH5BkpmqvyJTBBWwWyRrVmqYJUuUxCsyLLNEkTF&#10;kxUXsizk/x/KHwAAAP//AwBQSwECLQAUAAYACAAAACEAtoM4kv4AAADhAQAAEwAAAAAAAAAAAAAA&#10;AAAAAAAAW0NvbnRlbnRfVHlwZXNdLnhtbFBLAQItABQABgAIAAAAIQA4/SH/1gAAAJQBAAALAAAA&#10;AAAAAAAAAAAAAC8BAABfcmVscy8ucmVsc1BLAQItABQABgAIAAAAIQCXPvQ8WAMAAJYHAAAOAAAA&#10;AAAAAAAAAAAAAC4CAABkcnMvZTJvRG9jLnhtbFBLAQItABQABgAIAAAAIQCRuEZy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sidR="00730563"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2476F700" wp14:editId="02EE77EC">
                <wp:simplePos x="0" y="0"/>
                <wp:positionH relativeFrom="column">
                  <wp:posOffset>69215</wp:posOffset>
                </wp:positionH>
                <wp:positionV relativeFrom="paragraph">
                  <wp:posOffset>3390265</wp:posOffset>
                </wp:positionV>
                <wp:extent cx="9575800" cy="1979295"/>
                <wp:effectExtent l="38100" t="38100" r="101600" b="97155"/>
                <wp:wrapNone/>
                <wp:docPr id="3" name="Yuvarlatılmış Dikdörtgen 3"/>
                <wp:cNvGraphicFramePr/>
                <a:graphic xmlns:a="http://schemas.openxmlformats.org/drawingml/2006/main">
                  <a:graphicData uri="http://schemas.microsoft.com/office/word/2010/wordprocessingShape">
                    <wps:wsp>
                      <wps:cNvSpPr/>
                      <wps:spPr>
                        <a:xfrm>
                          <a:off x="0" y="0"/>
                          <a:ext cx="9575800" cy="197929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266.95pt;width:754pt;height:15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Ij7wIAALkFAAAOAAAAZHJzL2Uyb0RvYy54bWysVM1OGzEQvlfqO1i+l01C0pCIDYqIqCpR&#10;QIQK9TjxerMW/qvtzQZeps/ApS9Q+l4dezeB0p6qXnY9Y3vmm8/fzPHJVkmy4c4Lo3PaP+hRwjUz&#10;hdDrnH6+OXt3RIkPoAuQRvOc3nNPT2Zv3xw3dsoHpjKy4I5gEO2njc1pFYKdZplnFVfgD4zlGjdL&#10;4xQENN06Kxw0GF3JbNDrvc8a4wrrDOPeo3fRbtJZil+WnIXLsvQ8EJlTxBbS16XvKn6z2TFM1w5s&#10;JVgHA/4BhQKhMek+1AICkNqJP0IpwZzxpgwHzKjMlKVgPNWA1fR7r6pZVmB5qgXJ8XZPk/9/YdnF&#10;5soRUeT0kBINCp/oS70BJyE8PUr19PjzG1mIu+LHdxfWXJPDyFhj/RQvLu2V6yyPy1j+tnQq/rEw&#10;sk0s3+9Z5ttAGDono/HoqIePwXCvPxlPBpNRjJo9X7fOhw/cKBIXOXWm1sU1vmWiGDbnPrTnd+di&#10;Sm+kKM6ElMmI+uGn0pEN4MsDY1yHYboua/XJFK0fFYRAMBZM0Y1Kad2IrnUjpKTEGCkB/C2J1KTJ&#10;6WA0TMUAqrdE2rAuZZFPr9eUgFxjW7DgUmptIr6ULiJfgK/ahClsx4HUEQ5P2sVCo2HqwN2yKhqy&#10;krW7Bow+6iUKCxH5OTzqRwiFQGEPxhE8Wm3qIClxJtyKUCU1xdeIIWP+PT0rCewuuUHaClpMWNWe&#10;hO50omAPJlkvcGZRFq0Q4ipsV9skrHEsLHpWprhHsSGcpAxv2ZlAGOfgwxU4bDtEjaMkXOKnlAa5&#10;Nd2Kksq4h7/543nsBtylpME2Rt6/1uA4JfKjxj6Z9IdDDBuSgQv30rvaeXWtTg3qpI/DyrK0jGeD&#10;3C1LZ9QtTpp5zIZboBnmbF+2M05DO1ZwVjE+n6dj2OMWwrleWhaD74i/2d6Cs524A/bFhdm1Okxf&#10;ybs9G29qM6+DKUXS/jOf+AzRwPmQHqSbZXEAvbTTqeeJO/sFAAD//wMAUEsDBBQABgAIAAAAIQCW&#10;BT+x3QAAAAsBAAAPAAAAZHJzL2Rvd25yZXYueG1sTI/NTsMwEITvSLyDtUjcqF1KKjeNUyF+Du0J&#10;Ag/gxtskIl6H2G3D27M9wW1G+2l2pthMvhcnHGMXyMB8pkAg1cF11Bj4/Hi90yBisuRsHwgN/GCE&#10;TXl9VdjchTO946lKjeAQirk10KY05FLGukVv4ywMSHw7hNHbxHZspBvtmcN9L++VWkpvO+IPrR3w&#10;qcX6qzp6A5R2z5G2qX55U77arb6zrdaDMbc30+MaRMIp/cFwqc/VoeRO+3AkF0XPXq2YNJAtFiwu&#10;QDbXrPYG9EO2BFkW8v+G8hcAAP//AwBQSwECLQAUAAYACAAAACEAtoM4kv4AAADhAQAAEwAAAAAA&#10;AAAAAAAAAAAAAAAAW0NvbnRlbnRfVHlwZXNdLnhtbFBLAQItABQABgAIAAAAIQA4/SH/1gAAAJQB&#10;AAALAAAAAAAAAAAAAAAAAC8BAABfcmVscy8ucmVsc1BLAQItABQABgAIAAAAIQCtLVIj7wIAALkF&#10;AAAOAAAAAAAAAAAAAAAAAC4CAABkcnMvZTJvRG9jLnhtbFBLAQItABQABgAIAAAAIQCWBT+x3QAA&#10;AAsBAAAPAAAAAAAAAAAAAAAAAEkFAABkcnMvZG93bnJldi54bWxQSwUGAAAAAAQABADzAAAAUwYA&#10;AAAA&#10;" fillcolor="#e5dfec [663]" stroked="f" strokeweight="2pt">
                <v:shadow on="t" color="black" opacity="26214f" origin="-.5,-.5" offset=".74836mm,.74836mm"/>
                <v:textbox inset=",0,,0">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B24305" w:rsidP="00B16B3A">
            <w:pPr>
              <w:widowControl w:val="0"/>
              <w:autoSpaceDE w:val="0"/>
              <w:autoSpaceDN w:val="0"/>
              <w:adjustRightInd w:val="0"/>
              <w:ind w:right="-20"/>
              <w:rPr>
                <w:rFonts w:cstheme="minorHAnsi"/>
                <w:b/>
              </w:rPr>
            </w:pPr>
            <w:r>
              <w:rPr>
                <w:rFonts w:cstheme="minorHAnsi"/>
                <w:b/>
              </w:rPr>
              <w:t>OFİS</w:t>
            </w:r>
            <w:r w:rsidR="00457BE8">
              <w:rPr>
                <w:rFonts w:cstheme="minorHAnsi"/>
                <w:b/>
              </w:rPr>
              <w:t>/B</w:t>
            </w:r>
            <w:r>
              <w:rPr>
                <w:rFonts w:cstheme="minorHAnsi"/>
                <w:b/>
              </w:rPr>
              <w:t>ÜRO</w:t>
            </w:r>
          </w:p>
          <w:p w:rsidR="00457BE8" w:rsidRPr="00457BE8" w:rsidRDefault="00B24305"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B24305" w:rsidRPr="00E040FF" w:rsidTr="0021554C">
        <w:trPr>
          <w:tblHeader/>
          <w:jc w:val="center"/>
        </w:trPr>
        <w:tc>
          <w:tcPr>
            <w:tcW w:w="1920" w:type="dxa"/>
            <w:shd w:val="clear" w:color="auto" w:fill="F2F2F2" w:themeFill="background1" w:themeFillShade="F2"/>
            <w:vAlign w:val="center"/>
          </w:tcPr>
          <w:p w:rsidR="00B24305" w:rsidRPr="007712EE" w:rsidRDefault="00B24305" w:rsidP="0021554C">
            <w:pPr>
              <w:jc w:val="center"/>
              <w:rPr>
                <w:b/>
              </w:rPr>
            </w:pPr>
            <w:r w:rsidRPr="00E040FF">
              <w:rPr>
                <w:b/>
              </w:rPr>
              <w:t>Konu Başlığı</w:t>
            </w:r>
          </w:p>
        </w:tc>
        <w:tc>
          <w:tcPr>
            <w:tcW w:w="4737" w:type="dxa"/>
            <w:shd w:val="clear" w:color="auto" w:fill="F2F2F2" w:themeFill="background1" w:themeFillShade="F2"/>
            <w:vAlign w:val="center"/>
          </w:tcPr>
          <w:p w:rsidR="00B24305" w:rsidRPr="00E040FF" w:rsidRDefault="00B24305" w:rsidP="0021554C">
            <w:pPr>
              <w:jc w:val="center"/>
            </w:pPr>
            <w:r w:rsidRPr="00E040FF">
              <w:rPr>
                <w:b/>
              </w:rPr>
              <w:t>Kontrol Listesi</w:t>
            </w:r>
          </w:p>
        </w:tc>
        <w:tc>
          <w:tcPr>
            <w:tcW w:w="746" w:type="dxa"/>
            <w:shd w:val="clear" w:color="auto" w:fill="F2F2F2" w:themeFill="background1" w:themeFillShade="F2"/>
            <w:vAlign w:val="center"/>
          </w:tcPr>
          <w:p w:rsidR="00B24305" w:rsidRPr="00E040FF" w:rsidRDefault="00B24305" w:rsidP="0021554C">
            <w:pPr>
              <w:jc w:val="center"/>
              <w:rPr>
                <w:b/>
                <w:color w:val="00B050"/>
              </w:rPr>
            </w:pPr>
            <w:r>
              <w:rPr>
                <w:b/>
                <w:color w:val="00B050"/>
              </w:rPr>
              <w:t>Evet</w:t>
            </w:r>
          </w:p>
          <w:p w:rsidR="00B24305" w:rsidRPr="00E040FF" w:rsidRDefault="00B24305" w:rsidP="0021554C">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B24305" w:rsidRPr="00E040FF" w:rsidRDefault="00B24305" w:rsidP="0021554C">
            <w:pPr>
              <w:jc w:val="center"/>
              <w:rPr>
                <w:b/>
                <w:color w:val="FF0000"/>
              </w:rPr>
            </w:pPr>
            <w:r>
              <w:rPr>
                <w:b/>
                <w:color w:val="FF0000"/>
              </w:rPr>
              <w:t>Hayır</w:t>
            </w:r>
          </w:p>
          <w:p w:rsidR="00B24305" w:rsidRPr="00E040FF" w:rsidRDefault="00B24305" w:rsidP="0021554C">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B24305" w:rsidRDefault="00B24305" w:rsidP="0021554C">
            <w:pPr>
              <w:jc w:val="center"/>
              <w:rPr>
                <w:b/>
              </w:rPr>
            </w:pPr>
            <w:r w:rsidRPr="00E040FF">
              <w:rPr>
                <w:b/>
              </w:rPr>
              <w:t>Alınması Gereken Önlem</w:t>
            </w:r>
          </w:p>
          <w:p w:rsidR="00B24305" w:rsidRPr="00A747FB" w:rsidRDefault="00B24305" w:rsidP="0021554C">
            <w:pPr>
              <w:jc w:val="center"/>
            </w:pPr>
            <w:r w:rsidRPr="00A747FB">
              <w:t>(açıklamalar örnek olarak verilmiştir)</w:t>
            </w:r>
          </w:p>
        </w:tc>
        <w:tc>
          <w:tcPr>
            <w:tcW w:w="2267" w:type="dxa"/>
            <w:shd w:val="clear" w:color="auto" w:fill="F2F2F2" w:themeFill="background1" w:themeFillShade="F2"/>
            <w:vAlign w:val="center"/>
          </w:tcPr>
          <w:p w:rsidR="00B24305" w:rsidRPr="00E040FF" w:rsidRDefault="00B24305" w:rsidP="0021554C">
            <w:pPr>
              <w:jc w:val="center"/>
            </w:pPr>
            <w:r w:rsidRPr="00E040FF">
              <w:rPr>
                <w:b/>
              </w:rPr>
              <w:t>Sorumlu Kişi</w:t>
            </w:r>
          </w:p>
        </w:tc>
        <w:tc>
          <w:tcPr>
            <w:tcW w:w="1693" w:type="dxa"/>
            <w:shd w:val="clear" w:color="auto" w:fill="F2F2F2" w:themeFill="background1" w:themeFillShade="F2"/>
            <w:vAlign w:val="center"/>
          </w:tcPr>
          <w:p w:rsidR="00B24305" w:rsidRPr="00E040FF" w:rsidRDefault="00B24305" w:rsidP="0021554C">
            <w:pPr>
              <w:jc w:val="center"/>
            </w:pPr>
            <w:r w:rsidRPr="00E040FF">
              <w:rPr>
                <w:b/>
              </w:rPr>
              <w:t>Tamamlanacağı Tarih</w:t>
            </w:r>
          </w:p>
        </w:tc>
      </w:tr>
      <w:tr w:rsidR="00B24305" w:rsidRPr="00E040FF" w:rsidTr="0021554C">
        <w:trPr>
          <w:jc w:val="center"/>
        </w:trPr>
        <w:tc>
          <w:tcPr>
            <w:tcW w:w="1920" w:type="dxa"/>
            <w:vMerge w:val="restart"/>
            <w:vAlign w:val="center"/>
          </w:tcPr>
          <w:p w:rsidR="00B24305" w:rsidRDefault="00B24305" w:rsidP="0021554C">
            <w:pPr>
              <w:jc w:val="center"/>
              <w:rPr>
                <w:b/>
              </w:rPr>
            </w:pPr>
            <w:r>
              <w:rPr>
                <w:b/>
              </w:rPr>
              <w:t>GENEL</w:t>
            </w:r>
          </w:p>
          <w:p w:rsidR="00B24305" w:rsidRPr="00E040FF" w:rsidRDefault="00B24305" w:rsidP="0021554C">
            <w:pPr>
              <w:jc w:val="center"/>
              <w:rPr>
                <w:b/>
              </w:rPr>
            </w:pPr>
          </w:p>
        </w:tc>
        <w:tc>
          <w:tcPr>
            <w:tcW w:w="4737" w:type="dxa"/>
            <w:vAlign w:val="center"/>
          </w:tcPr>
          <w:p w:rsidR="00B24305" w:rsidRPr="00E040FF" w:rsidRDefault="00B24305" w:rsidP="0021554C">
            <w:pPr>
              <w:rPr>
                <w:b/>
              </w:rPr>
            </w:pPr>
            <w:r>
              <w:rPr>
                <w:rFonts w:cstheme="minorHAnsi"/>
              </w:rPr>
              <w:t>Zemin k</w:t>
            </w:r>
            <w:r w:rsidRPr="00984A63">
              <w:rPr>
                <w:rFonts w:cstheme="minorHAnsi"/>
              </w:rPr>
              <w:t>ayma veya düşmeyi önleyecek şekilde u</w:t>
            </w:r>
            <w:r>
              <w:rPr>
                <w:rFonts w:cstheme="minorHAnsi"/>
              </w:rPr>
              <w:t>ygun malzeme ile kaplanmıştır ve i</w:t>
            </w:r>
            <w:r w:rsidRPr="00984A63">
              <w:rPr>
                <w:rFonts w:cstheme="minorHAnsi"/>
              </w:rPr>
              <w:t xml:space="preserve">ç zeminler </w:t>
            </w:r>
            <w:r>
              <w:rPr>
                <w:rFonts w:cstheme="minorHAnsi"/>
              </w:rPr>
              <w:t xml:space="preserve">düzenli olarak </w:t>
            </w:r>
            <w:r w:rsidRPr="00984A63">
              <w:rPr>
                <w:rFonts w:cstheme="minorHAnsi"/>
              </w:rPr>
              <w:t>kontrol edilmekte</w:t>
            </w:r>
            <w:r>
              <w:rPr>
                <w:rFonts w:cstheme="minorHAnsi"/>
              </w:rPr>
              <w:t>dir.</w:t>
            </w:r>
            <w:r w:rsidRPr="00984A63">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sidRPr="00992F39">
              <w:rPr>
                <w:rFonts w:cstheme="minorHAnsi"/>
                <w:i/>
              </w:rPr>
              <w:t>Zemin</w:t>
            </w:r>
            <w:r>
              <w:rPr>
                <w:rFonts w:cstheme="minorHAnsi"/>
                <w:i/>
              </w:rPr>
              <w:t>de</w:t>
            </w:r>
            <w:r w:rsidRPr="00992F39">
              <w:rPr>
                <w:rFonts w:cstheme="minorHAnsi"/>
                <w:i/>
              </w:rPr>
              <w:t xml:space="preserve"> kaymaz </w:t>
            </w:r>
            <w:r>
              <w:rPr>
                <w:rFonts w:cstheme="minorHAnsi"/>
                <w:i/>
              </w:rPr>
              <w:t xml:space="preserve">kolay silinebilir </w:t>
            </w:r>
            <w:r w:rsidRPr="00992F39">
              <w:rPr>
                <w:rFonts w:cstheme="minorHAnsi"/>
                <w:i/>
              </w:rPr>
              <w:t>kaplamalar sağlanmıştır.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r w:rsidRPr="00984A63">
              <w:rPr>
                <w:rFonts w:cstheme="minorHAnsi"/>
              </w:rPr>
              <w:t>Zeminde çökme, erime vb. deformasyonlar bulunmamaktadır.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Pr>
                <w:rFonts w:cstheme="minorHAnsi"/>
                <w:i/>
              </w:rPr>
              <w:t>E</w:t>
            </w:r>
            <w:r w:rsidRPr="0059244B">
              <w:rPr>
                <w:rFonts w:cstheme="minorHAnsi"/>
                <w:i/>
              </w:rPr>
              <w:t>skime veya hasarlanma halinde onarım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984A63" w:rsidRDefault="00B24305" w:rsidP="00EF6FE6">
            <w:pPr>
              <w:rPr>
                <w:rFonts w:cstheme="minorHAnsi"/>
              </w:rPr>
            </w:pPr>
            <w:r>
              <w:rPr>
                <w:rFonts w:cstheme="minorHAnsi"/>
              </w:rPr>
              <w:t>C</w:t>
            </w:r>
            <w:r w:rsidRPr="00984A63">
              <w:rPr>
                <w:rFonts w:cstheme="minorHAnsi"/>
              </w:rPr>
              <w:t>am yüzeyler uygun şekilde monte edilmiş, yüzeyler üzerinde kırık ve</w:t>
            </w:r>
            <w:r>
              <w:rPr>
                <w:rFonts w:cstheme="minorHAnsi"/>
              </w:rPr>
              <w:t>ya</w:t>
            </w:r>
            <w:r w:rsidRPr="00984A63">
              <w:rPr>
                <w:rFonts w:cstheme="minorHAnsi"/>
              </w:rPr>
              <w:t xml:space="preserve"> çatlak bulunmamaktadır</w:t>
            </w:r>
            <w:r>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EF6FE6">
            <w:pPr>
              <w:rPr>
                <w:rFonts w:cstheme="minorHAnsi"/>
              </w:rPr>
            </w:pPr>
            <w:r w:rsidRPr="00F21CF1">
              <w:rPr>
                <w:rFonts w:cstheme="minorHAnsi"/>
              </w:rPr>
              <w:t xml:space="preserve">Ofis içerisinde duvarlara monte edilmiş raflar, </w:t>
            </w:r>
            <w:r w:rsidR="00EF6FE6">
              <w:rPr>
                <w:rFonts w:cstheme="minorHAnsi"/>
              </w:rPr>
              <w:t>TV</w:t>
            </w:r>
            <w:r w:rsidRPr="00F21CF1">
              <w:rPr>
                <w:rFonts w:cstheme="minorHAnsi"/>
              </w:rPr>
              <w:t xml:space="preserve"> üniteleri veya diğer malzemeler çalışanların üzerine düşmeyecek şekilde sabitlenmiştir.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578"/>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4330F9" w:rsidRDefault="00B24305" w:rsidP="0021554C">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erdivenler boyunca tırabzanlar mevcuttur.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0A6A81">
              <w:rPr>
                <w:rFonts w:cstheme="minorHAnsi"/>
                <w:i/>
              </w:rPr>
              <w:t>Tırabzan ayakları arasında düşmeyi önleyecek kapalı bloklar yaptırılmıştır.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071DB7" w:rsidRDefault="00B24305" w:rsidP="0021554C">
            <w:pPr>
              <w:rPr>
                <w:rFonts w:cstheme="minorHAnsi"/>
              </w:rPr>
            </w:pPr>
            <w:r>
              <w:rPr>
                <w:rFonts w:cstheme="minorHAnsi"/>
              </w:rPr>
              <w:t xml:space="preserve">Ofis içerisinde kullanılan mobilyalar düzenli olarak kontrol edilmektedir.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Pr>
                <w:rFonts w:cstheme="minorHAnsi"/>
                <w:i/>
              </w:rPr>
              <w:t xml:space="preserve">Kırık veya dengesiz duran mobilyalar değiştirilmektedir.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rPr>
                <w:rFonts w:cstheme="minorHAnsi"/>
              </w:rPr>
            </w:pPr>
            <w:r w:rsidRPr="00D15381">
              <w:t>Ofiste temizlikten sorumlu kişi/kişiler belirlenmiştir.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D15381" w:rsidRDefault="00B24305" w:rsidP="0021554C">
            <w:r w:rsidRPr="008260F7">
              <w:t>Çalışanlar, temizlikte kullanılan kimyasalların tehlikeleri</w:t>
            </w:r>
            <w:r>
              <w:t xml:space="preserve"> ve</w:t>
            </w:r>
            <w:r w:rsidRPr="008260F7">
              <w:t xml:space="preserve"> kullanımı konusunda </w:t>
            </w:r>
            <w:r w:rsidRPr="0025564C">
              <w:t>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4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b/>
                <w:i/>
                <w:sz w:val="28"/>
              </w:rPr>
            </w:pPr>
            <w:r w:rsidRPr="0039187F">
              <w:rPr>
                <w:rFonts w:cstheme="minorHAnsi"/>
                <w:i/>
              </w:rPr>
              <w:t>Çalışma yapılan alanlarda, uyarı levhaları vb. konulmaktadır.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20692A" w:rsidRDefault="00B24305" w:rsidP="0021554C">
            <w:pPr>
              <w:widowControl w:val="0"/>
              <w:autoSpaceDE w:val="0"/>
              <w:autoSpaceDN w:val="0"/>
              <w:adjustRightInd w:val="0"/>
              <w:ind w:right="-20"/>
              <w:rPr>
                <w:rFonts w:cstheme="minorHAnsi"/>
              </w:rPr>
            </w:pPr>
            <w:r>
              <w:t>Ofis içerisindeki tüm alanlar düzenli olarak havalandırılmaktadır.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r>
              <w:rPr>
                <w:rFonts w:cstheme="minorHAnsi"/>
                <w:i/>
              </w:rPr>
              <w:t xml:space="preserve">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t xml:space="preserve">İklimlendirme cihazlarının kontrolleri düzenli aralıklarla yaptırılmaktadır.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880CD1">
              <w:rPr>
                <w:rFonts w:cstheme="minorHAnsi"/>
                <w:i/>
              </w:rPr>
              <w:t>İklimlendirme cihazlarının filtreleri düzenli olarak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32"/>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880CD1">
              <w:rPr>
                <w:rFonts w:cstheme="minorHAnsi"/>
              </w:rPr>
              <w:t>Ofis</w:t>
            </w:r>
            <w:r>
              <w:rPr>
                <w:sz w:val="18"/>
                <w:szCs w:val="18"/>
              </w:rPr>
              <w:t xml:space="preserve"> </w:t>
            </w:r>
            <w:r w:rsidRPr="00880CD1">
              <w:rPr>
                <w:rFonts w:cstheme="minorHAnsi"/>
              </w:rPr>
              <w:t xml:space="preserve">içerisindeki sıcaklık </w:t>
            </w:r>
            <w:r>
              <w:rPr>
                <w:rFonts w:cstheme="minorHAnsi"/>
              </w:rPr>
              <w:t>ve nem, rahatsızlık vermeyecek düzeyde tutulmaktadır.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39187F">
              <w:rPr>
                <w:rFonts w:cstheme="minorHAnsi"/>
                <w:i/>
              </w:rPr>
              <w:t>Arızalı lambalar değiştirilm</w:t>
            </w:r>
            <w:r>
              <w:rPr>
                <w:rFonts w:cstheme="minorHAnsi"/>
                <w:i/>
              </w:rPr>
              <w:t>ekte</w:t>
            </w:r>
            <w:r w:rsidRPr="0039187F">
              <w:rPr>
                <w:rFonts w:cstheme="minorHAnsi"/>
                <w:i/>
              </w:rPr>
              <w:t xml:space="preserve">, diğer </w:t>
            </w:r>
            <w:r>
              <w:rPr>
                <w:rFonts w:cstheme="minorHAnsi"/>
                <w:i/>
              </w:rPr>
              <w:t>sorunlar</w:t>
            </w:r>
            <w:r w:rsidRPr="0039187F">
              <w:rPr>
                <w:rFonts w:cstheme="minorHAnsi"/>
                <w:i/>
              </w:rPr>
              <w:t xml:space="preserve"> için elektrikçi çağırılm</w:t>
            </w:r>
            <w:r>
              <w:rPr>
                <w:rFonts w:cstheme="minorHAnsi"/>
                <w:i/>
              </w:rPr>
              <w:t>aktadı</w:t>
            </w:r>
            <w:r w:rsidRPr="0039187F">
              <w:rPr>
                <w:rFonts w:cstheme="minorHAnsi"/>
                <w:i/>
              </w:rPr>
              <w:t>r.</w:t>
            </w:r>
          </w:p>
          <w:p w:rsidR="00B24305" w:rsidRDefault="00B24305" w:rsidP="0021554C">
            <w:pPr>
              <w:jc w:val="center"/>
              <w:rPr>
                <w:rFonts w:cstheme="minorHAnsi"/>
                <w:i/>
              </w:rPr>
            </w:pPr>
            <w:r w:rsidRPr="0025564C">
              <w:rPr>
                <w:rFonts w:cstheme="minorHAnsi"/>
                <w:i/>
              </w:rPr>
              <w:t>Gün ışığının kontrolü amacıyla pencereler</w:t>
            </w:r>
            <w:r>
              <w:rPr>
                <w:rFonts w:cstheme="minorHAnsi"/>
                <w:i/>
              </w:rPr>
              <w:t xml:space="preserve"> için ayarlanabilir</w:t>
            </w:r>
            <w:r w:rsidRPr="0025564C">
              <w:rPr>
                <w:rFonts w:cstheme="minorHAnsi"/>
                <w:i/>
              </w:rPr>
              <w:t xml:space="preserve"> perdeler </w:t>
            </w:r>
            <w:r>
              <w:rPr>
                <w:rFonts w:cstheme="minorHAnsi"/>
                <w:i/>
              </w:rPr>
              <w:t>sağlanmıştır</w:t>
            </w:r>
            <w:r w:rsidRPr="0025564C">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çalışanlar bu konuda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F21CF1">
              <w:t>Çay, kahve, yemek vb. ihtiyaçlar, çalışma alanlarından ayrı bir yerde hazırlanmaktadır.</w:t>
            </w:r>
          </w:p>
        </w:tc>
        <w:tc>
          <w:tcPr>
            <w:tcW w:w="746" w:type="dxa"/>
          </w:tcPr>
          <w:p w:rsidR="00B24305" w:rsidRPr="0086748D"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rFonts w:cstheme="minorHAnsi"/>
                <w:i/>
              </w:rPr>
            </w:pPr>
            <w:r w:rsidRPr="00F21CF1">
              <w:rPr>
                <w:rFonts w:cstheme="minorHAnsi"/>
                <w:i/>
              </w:rPr>
              <w:t>Bu ihtiyaçlar için ayrı bir yer/bölüm/mutfak hazırlanmıştır.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Pr="001D2E09" w:rsidRDefault="00B24305" w:rsidP="0021554C">
            <w:pPr>
              <w:jc w:val="center"/>
              <w:rPr>
                <w:b/>
              </w:rPr>
            </w:pPr>
            <w:r>
              <w:rPr>
                <w:b/>
              </w:rPr>
              <w:t>TERTİP - DÜZEN</w:t>
            </w:r>
          </w:p>
        </w:tc>
        <w:tc>
          <w:tcPr>
            <w:tcW w:w="4737" w:type="dxa"/>
            <w:vAlign w:val="center"/>
          </w:tcPr>
          <w:p w:rsidR="00B24305" w:rsidRPr="00F21CF1" w:rsidRDefault="00B24305" w:rsidP="0021554C">
            <w:r w:rsidRPr="0086748D">
              <w:rPr>
                <w:rFonts w:cstheme="minorHAnsi"/>
              </w:rPr>
              <w:t>Çalışanlar, işlerini bitirdikten sonra bütün malzemeleri yerlerine yerleştirmektedir</w:t>
            </w:r>
            <w:r w:rsidRPr="00F21CF1">
              <w:rPr>
                <w:rFonts w:cstheme="minorHAnsi"/>
              </w:rPr>
              <w:t>.</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b/>
              </w:rPr>
            </w:pPr>
            <w:r w:rsidRPr="00F21CF1">
              <w:rPr>
                <w:rFonts w:cstheme="minorHAnsi"/>
                <w:i/>
              </w:rPr>
              <w:t>Mutfakta kullanılan ve yaralanmaya neden olabilecek kesici aletler kullanım sonrasında yerlerine kaldırılmaktadır.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83"/>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şekilde tasarlanmış ve uygulanmıştır.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i/>
              </w:rPr>
            </w:pPr>
            <w:r w:rsidRPr="00F21CF1">
              <w:rPr>
                <w:rFonts w:cstheme="minorHAnsi"/>
                <w:i/>
              </w:rPr>
              <w:t xml:space="preserve">Ofis içerisindeki alanların iç düzenlemesi yapılmış, tüm eşya veya malzemelerin kolay ulaşılabilir olması sağlanmıştır.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color w:val="FF0000"/>
              </w:rPr>
            </w:pPr>
            <w:r w:rsidRPr="0086748D">
              <w:rPr>
                <w:rFonts w:cstheme="minorHAnsi"/>
              </w:rPr>
              <w:t>Ofiste kullanılan kablolu aletler takılma veya düşmeyi önleyecek şekilde kullanılmaktadır.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Kablolu aletler kullanılırken en yakın prize takılmakta ve uzatma kabloları çalışanların takılıp düşmeyeceği şekilde sabitlenmektedir.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95"/>
          <w:jc w:val="center"/>
        </w:trPr>
        <w:tc>
          <w:tcPr>
            <w:tcW w:w="1920" w:type="dxa"/>
            <w:vMerge w:val="restart"/>
            <w:vAlign w:val="center"/>
          </w:tcPr>
          <w:p w:rsidR="00B24305" w:rsidRDefault="00B24305" w:rsidP="0021554C">
            <w:pPr>
              <w:jc w:val="center"/>
              <w:rPr>
                <w:b/>
              </w:rPr>
            </w:pPr>
            <w:r>
              <w:rPr>
                <w:b/>
              </w:rPr>
              <w:t>ELEKTRİK</w:t>
            </w:r>
          </w:p>
        </w:tc>
        <w:tc>
          <w:tcPr>
            <w:tcW w:w="4737" w:type="dxa"/>
            <w:vAlign w:val="center"/>
          </w:tcPr>
          <w:p w:rsidR="00B24305" w:rsidRPr="00F21CF1" w:rsidRDefault="00B24305" w:rsidP="0021554C">
            <w:pPr>
              <w:rPr>
                <w:rFonts w:cstheme="minorHAnsi"/>
              </w:rPr>
            </w:pPr>
            <w:r w:rsidRPr="0086748D">
              <w:rPr>
                <w:rFonts w:cstheme="minorHAnsi"/>
              </w:rPr>
              <w:t>Kaçak akım rölesi ana elektrik hattına bağlanmıştır.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6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Tüm sigortaların korunaklı yerlerde olması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t>Sabit kurulumlar ve tesisatın</w:t>
            </w:r>
            <w:r w:rsidRPr="00F21CF1">
              <w:t>, düzenli şekilde yetkili kişiler tarafından bakımı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0"/>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Elektrik/sigorta kutuları kilitlenmiş, yetkisiz kişilerin erişimleri önlenmiştir.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düzenli olarak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i/>
              </w:rPr>
            </w:pPr>
            <w:r w:rsidRPr="00F21CF1">
              <w:rPr>
                <w:rFonts w:cstheme="minorHAnsi"/>
                <w:i/>
              </w:rPr>
              <w:t>Özelliğini kaybetmiş kablolar derhal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Kağıt vb. kolay tutuşabilir malzemeler kıvılcım yayabilecek cihaz/ekipman/cisimlerden uzakta muhafaza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MAKİNALAR</w:t>
            </w:r>
          </w:p>
        </w:tc>
        <w:tc>
          <w:tcPr>
            <w:tcW w:w="4737" w:type="dxa"/>
            <w:vAlign w:val="center"/>
          </w:tcPr>
          <w:p w:rsidR="00B24305" w:rsidRPr="00F21CF1" w:rsidRDefault="00B24305" w:rsidP="0021554C">
            <w:r w:rsidRPr="0086748D">
              <w:t xml:space="preserve">Elektrikli alet/ekipmanlar, üreticilerce sağlanan Türkçe kullanım kılavuzlarında belirtilen hususlara uygun şekilde kullanılmaktadır. </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Elektrikli ekipmanlar düzenli olarak kontrol edilmekte</w:t>
            </w:r>
            <w:r w:rsidRPr="00F21CF1">
              <w:t>, bozuk veya arızalı ekipmanların kullanımı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Hasarlı priz ve kablolar ile arızalı elektrikli ekipmanlar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Çalışanlar, elektrikli </w:t>
            </w:r>
            <w:r w:rsidRPr="00F21CF1">
              <w:t>aletlerin güvenli kullanımları ile ilgili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ASANSÖRLER</w:t>
            </w:r>
          </w:p>
          <w:p w:rsidR="00B24305" w:rsidRDefault="00B24305" w:rsidP="0021554C">
            <w:pPr>
              <w:jc w:val="center"/>
              <w:rPr>
                <w:b/>
              </w:rPr>
            </w:pPr>
            <w:r w:rsidRPr="00F21CF1">
              <w:rPr>
                <w:b/>
              </w:rPr>
              <w:t>(Ofis/büronun bir yapının tümünde faaliyet göstermesi halinde</w:t>
            </w:r>
            <w:r w:rsidRPr="0086748D">
              <w:rPr>
                <w:b/>
              </w:rPr>
              <w:t>)</w:t>
            </w:r>
          </w:p>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Asansörler düzenli olarak kontrol edilmekte ve periyodik bakımları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içi ve önü aydınlatmaları yeterli düzeydedir.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makine dairesine yetkisiz kişilerin girişi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içerisinde bulunan havalandırma sisteminin çalışıp çalışmadığı düzenli aralıklarla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Default="00B24305" w:rsidP="0021554C">
            <w:pPr>
              <w:jc w:val="center"/>
              <w:rPr>
                <w:b/>
              </w:rPr>
            </w:pPr>
            <w:r>
              <w:rPr>
                <w:b/>
              </w:rPr>
              <w:t>YANGIN</w:t>
            </w:r>
          </w:p>
          <w:p w:rsidR="00B24305" w:rsidRDefault="00B24305" w:rsidP="0021554C">
            <w:pPr>
              <w:jc w:val="center"/>
              <w:rPr>
                <w:b/>
              </w:rPr>
            </w:pPr>
            <w:r w:rsidRPr="0053016D">
              <w:rPr>
                <w:b/>
              </w:rPr>
              <w:t>(Ofis/büronun bir yapının tümünde faaliyet göstermesi halinde)</w:t>
            </w:r>
          </w:p>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pPr>
            <w:r w:rsidRPr="0086748D">
              <w:rPr>
                <w:rFonts w:cstheme="minorHAnsi"/>
              </w:rPr>
              <w:t xml:space="preserve">Yangın merdiveni kapıları/apartman kapısı/acil çıkışlar kilitli </w:t>
            </w:r>
            <w:r w:rsidRPr="00F21CF1">
              <w:rPr>
                <w:rFonts w:cstheme="minorHAnsi"/>
              </w:rPr>
              <w:t>değildir ve her an açılabilir durumdadır.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 kapıları dışarıya doğru açılmaktadır.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engelleyecek bir malzeme yoktur.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087"/>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merdiveninde ışıklandırma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Yangın söndürücüleri mevcuttur ve son kullanma tarihleri kontrol </w:t>
            </w:r>
            <w:r w:rsidRPr="00F21CF1">
              <w:rPr>
                <w:rFonts w:cstheme="minorHAnsi"/>
              </w:rPr>
              <w:t>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Isıya veya dumana duyarlı dedektörler de sağlanmış ve çalışır halde oldukları düzenli olarak kontrol edilmektedir.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145"/>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yer(ler)e 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6"/>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1"/>
          <w:jc w:val="center"/>
        </w:trPr>
        <w:tc>
          <w:tcPr>
            <w:tcW w:w="1920" w:type="dxa"/>
            <w:vAlign w:val="center"/>
          </w:tcPr>
          <w:p w:rsidR="00B24305" w:rsidRDefault="00B24305" w:rsidP="0021554C">
            <w:pPr>
              <w:jc w:val="center"/>
              <w:rPr>
                <w:b/>
              </w:rPr>
            </w:pPr>
            <w:r>
              <w:rPr>
                <w:b/>
              </w:rPr>
              <w:t>GÜRÜLTÜ</w:t>
            </w:r>
          </w:p>
        </w:tc>
        <w:tc>
          <w:tcPr>
            <w:tcW w:w="4737" w:type="dxa"/>
            <w:vAlign w:val="center"/>
          </w:tcPr>
          <w:p w:rsidR="00B24305" w:rsidRPr="00801C1F" w:rsidRDefault="00B24305" w:rsidP="0021554C">
            <w:pPr>
              <w:widowControl w:val="0"/>
              <w:autoSpaceDE w:val="0"/>
              <w:autoSpaceDN w:val="0"/>
              <w:adjustRightInd w:val="0"/>
              <w:ind w:right="-20"/>
              <w:rPr>
                <w:rFonts w:cstheme="minorHAnsi"/>
              </w:rPr>
            </w:pPr>
            <w:r>
              <w:t>Ofis içerisinde; insanlardan</w:t>
            </w:r>
            <w:r w:rsidRPr="00733004">
              <w:t xml:space="preserve">, </w:t>
            </w:r>
            <w:r>
              <w:t>makine veya donanımlardan kaynaklanabilecek</w:t>
            </w:r>
            <w:r w:rsidRPr="005B7B96">
              <w:t xml:space="preserve"> </w:t>
            </w:r>
            <w:r>
              <w:t xml:space="preserve">veya dış ortam kaynaklı </w:t>
            </w:r>
            <w:r w:rsidRPr="00733004">
              <w:t xml:space="preserve">gürültü rahatsız edici düzeyde </w:t>
            </w:r>
            <w:r>
              <w:t>değildir.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Fotokopi, faks veya vb. makinalar çalışanlardan ayrı yerde bulunmaktadır.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restart"/>
            <w:vAlign w:val="center"/>
          </w:tcPr>
          <w:p w:rsidR="00B24305" w:rsidRDefault="00B24305" w:rsidP="0021554C">
            <w:pPr>
              <w:jc w:val="center"/>
              <w:rPr>
                <w:b/>
              </w:rPr>
            </w:pPr>
            <w:r>
              <w:rPr>
                <w:b/>
              </w:rPr>
              <w:t>ELLE TAŞIMA</w:t>
            </w:r>
          </w:p>
          <w:p w:rsidR="00B24305" w:rsidRPr="0055335B" w:rsidRDefault="00B24305" w:rsidP="0021554C">
            <w:pPr>
              <w:jc w:val="center"/>
            </w:pPr>
          </w:p>
        </w:tc>
        <w:tc>
          <w:tcPr>
            <w:tcW w:w="4737" w:type="dxa"/>
            <w:vAlign w:val="center"/>
          </w:tcPr>
          <w:p w:rsidR="00B24305" w:rsidRPr="00E040FF" w:rsidRDefault="00B24305" w:rsidP="0021554C">
            <w:r>
              <w:t xml:space="preserve">Elle taşınamayacak kadar ağır yüklerin çalışanlarca kaldırılması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r w:rsidRPr="0086748D">
              <w:rPr>
                <w:rFonts w:cstheme="minorHAnsi"/>
                <w:i/>
              </w:rPr>
              <w:t>Elle kaldırılarak taşınamayacak yükler, iterek/çekerek taşınmaktadır.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ign w:val="center"/>
          </w:tcPr>
          <w:p w:rsidR="00B24305" w:rsidRPr="00E040FF" w:rsidRDefault="00B24305" w:rsidP="0021554C">
            <w:pPr>
              <w:jc w:val="center"/>
              <w:rPr>
                <w:b/>
              </w:rPr>
            </w:pPr>
          </w:p>
        </w:tc>
        <w:tc>
          <w:tcPr>
            <w:tcW w:w="4737" w:type="dxa"/>
            <w:vAlign w:val="center"/>
          </w:tcPr>
          <w:p w:rsidR="00B24305" w:rsidRPr="006C3496" w:rsidRDefault="00B24305" w:rsidP="0021554C">
            <w:pPr>
              <w:rPr>
                <w:rFonts w:cstheme="minorHAnsi"/>
              </w:rPr>
            </w:pPr>
            <w:r>
              <w:rPr>
                <w:rFonts w:cstheme="minorHAnsi"/>
              </w:rPr>
              <w:t xml:space="preserve">Yüklerin elle taşınmasının da neden olabileceği kas iskelet sistemi hastalıklarına karşı çalışanlar bilgilendirilmiştir.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221087" w:rsidRDefault="00B24305" w:rsidP="0021554C">
            <w:pPr>
              <w:jc w:val="center"/>
              <w:rPr>
                <w:rFonts w:cstheme="minorHAnsi"/>
                <w:i/>
              </w:rPr>
            </w:pPr>
            <w:r w:rsidRPr="00221087">
              <w:rPr>
                <w:rFonts w:cstheme="minorHAnsi"/>
                <w:i/>
              </w:rPr>
              <w:t>Elle taşınabilecek yükler yerden kaldırılırken, çalışan bir ayağı diğerinden daha önde olacak şekilde çömelmektedir.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05"/>
          <w:jc w:val="center"/>
        </w:trPr>
        <w:tc>
          <w:tcPr>
            <w:tcW w:w="1920" w:type="dxa"/>
            <w:vMerge w:val="restart"/>
            <w:vAlign w:val="center"/>
          </w:tcPr>
          <w:p w:rsidR="00B24305" w:rsidRPr="00221087" w:rsidRDefault="00B24305" w:rsidP="0021554C">
            <w:pPr>
              <w:jc w:val="center"/>
              <w:rPr>
                <w:b/>
              </w:rPr>
            </w:pPr>
            <w:r w:rsidRPr="00221087">
              <w:rPr>
                <w:b/>
              </w:rPr>
              <w:t xml:space="preserve">EKRANLI ARAÇLARLA ÇALIŞMA </w:t>
            </w:r>
          </w:p>
          <w:p w:rsidR="00B24305" w:rsidRDefault="00B24305" w:rsidP="0021554C">
            <w:pPr>
              <w:jc w:val="center"/>
              <w:rPr>
                <w:b/>
              </w:rPr>
            </w:pPr>
          </w:p>
        </w:tc>
        <w:tc>
          <w:tcPr>
            <w:tcW w:w="4737" w:type="dxa"/>
            <w:vAlign w:val="center"/>
          </w:tcPr>
          <w:p w:rsidR="00B24305" w:rsidRPr="00E040FF" w:rsidRDefault="00B24305" w:rsidP="0021554C">
            <w:r>
              <w:t>Ofiste kullanılan ekranlı araçlar uygun yerlere yerleştirilmiştir.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221087">
              <w:rPr>
                <w:rFonts w:cstheme="minorHAnsi"/>
                <w:i/>
              </w:rPr>
              <w:t xml:space="preserve">Ekranlı aracın ekranındaki parlama ve yansımalar, </w:t>
            </w:r>
            <w:r>
              <w:rPr>
                <w:rFonts w:cstheme="minorHAnsi"/>
                <w:i/>
              </w:rPr>
              <w:t xml:space="preserve">bu araçların pencereye bakması engellenerek </w:t>
            </w:r>
            <w:r w:rsidRPr="00221087">
              <w:rPr>
                <w:rFonts w:cstheme="minorHAnsi"/>
                <w:i/>
              </w:rPr>
              <w:t>ve</w:t>
            </w:r>
            <w:r>
              <w:rPr>
                <w:rFonts w:cstheme="minorHAnsi"/>
                <w:i/>
              </w:rPr>
              <w:t>ya</w:t>
            </w:r>
            <w:r w:rsidRPr="00221087">
              <w:rPr>
                <w:rFonts w:cstheme="minorHAnsi"/>
                <w:i/>
              </w:rPr>
              <w:t xml:space="preserve"> aydınlatmanın ekran arkasından alınması sağlanarak önlenmiştir.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2148"/>
          <w:jc w:val="center"/>
        </w:trPr>
        <w:tc>
          <w:tcPr>
            <w:tcW w:w="1920" w:type="dxa"/>
            <w:vMerge/>
            <w:vAlign w:val="center"/>
          </w:tcPr>
          <w:p w:rsidR="00B24305" w:rsidRPr="0055335B" w:rsidRDefault="00B24305" w:rsidP="0021554C">
            <w:pPr>
              <w:jc w:val="center"/>
              <w:rPr>
                <w:b/>
              </w:rPr>
            </w:pPr>
          </w:p>
        </w:tc>
        <w:tc>
          <w:tcPr>
            <w:tcW w:w="4737" w:type="dxa"/>
            <w:vAlign w:val="center"/>
          </w:tcPr>
          <w:p w:rsidR="00B24305" w:rsidRDefault="00B24305" w:rsidP="0021554C">
            <w:r>
              <w:t>Ekranlı araçların veya diğer ekipmanların uzun süreli kullanımından kaynaklanabilecek kas iskelet sistemi hastalıklarına karşı gerekli önlemler alınmaktadır..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12984" w:rsidRDefault="00B24305" w:rsidP="0021554C">
            <w:pPr>
              <w:jc w:val="center"/>
              <w:rPr>
                <w:rFonts w:cstheme="minorHAnsi"/>
                <w:i/>
              </w:rPr>
            </w:pPr>
            <w:r w:rsidRPr="00112984">
              <w:rPr>
                <w:rFonts w:cstheme="minorHAnsi"/>
                <w:i/>
              </w:rPr>
              <w:t>Kullanılan ekranların üst orta noktası</w:t>
            </w:r>
            <w:r>
              <w:rPr>
                <w:rFonts w:cstheme="minorHAnsi"/>
                <w:i/>
              </w:rPr>
              <w:t>nın</w:t>
            </w:r>
            <w:r w:rsidRPr="00112984">
              <w:rPr>
                <w:rFonts w:cstheme="minorHAnsi"/>
                <w:i/>
              </w:rPr>
              <w:t>, çalışanların göz hizasında</w:t>
            </w:r>
            <w:r>
              <w:rPr>
                <w:rFonts w:cstheme="minorHAnsi"/>
                <w:i/>
              </w:rPr>
              <w:t xml:space="preserve"> olması sağlanmıştır</w:t>
            </w:r>
            <w:r w:rsidRPr="00112984">
              <w:rPr>
                <w:rFonts w:cstheme="minorHAnsi"/>
                <w:i/>
              </w:rPr>
              <w:t>.</w:t>
            </w:r>
          </w:p>
          <w:p w:rsidR="00B24305" w:rsidRDefault="00B24305" w:rsidP="0021554C">
            <w:pPr>
              <w:jc w:val="center"/>
              <w:rPr>
                <w:rFonts w:cstheme="minorHAnsi"/>
                <w:i/>
              </w:rPr>
            </w:pPr>
          </w:p>
          <w:p w:rsidR="00B24305" w:rsidRPr="00112984" w:rsidRDefault="00B24305" w:rsidP="0021554C">
            <w:pPr>
              <w:jc w:val="center"/>
              <w:rPr>
                <w:rFonts w:cstheme="minorHAnsi"/>
                <w:i/>
              </w:rPr>
            </w:pPr>
            <w:r w:rsidRPr="00112984">
              <w:rPr>
                <w:rFonts w:cstheme="minorHAnsi"/>
                <w:i/>
              </w:rPr>
              <w:t>Klavye, fare, kağıt tutacağı vs. çevre ekipmanlar çalışanların vücut ölçülerine ve duruşlarına uygun yerlere yerleştirilmiştir.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444"/>
          <w:jc w:val="center"/>
        </w:trPr>
        <w:tc>
          <w:tcPr>
            <w:tcW w:w="1920" w:type="dxa"/>
            <w:vMerge w:val="restart"/>
            <w:vAlign w:val="center"/>
          </w:tcPr>
          <w:p w:rsidR="00B24305" w:rsidRDefault="00B24305" w:rsidP="0021554C">
            <w:pPr>
              <w:jc w:val="center"/>
              <w:rPr>
                <w:b/>
              </w:rPr>
            </w:pPr>
            <w:r>
              <w:rPr>
                <w:b/>
              </w:rPr>
              <w:t>ERGONOMİ ve MONOTON ÇALIŞMA</w:t>
            </w:r>
          </w:p>
        </w:tc>
        <w:tc>
          <w:tcPr>
            <w:tcW w:w="4737" w:type="dxa"/>
            <w:vAlign w:val="center"/>
          </w:tcPr>
          <w:p w:rsidR="00B24305" w:rsidRPr="00E040FF" w:rsidRDefault="00B24305" w:rsidP="0021554C">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dahil)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85B7A" w:rsidRDefault="00B24305" w:rsidP="0021554C">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732"/>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r>
              <w:t xml:space="preserve">ekipmanlar </w:t>
            </w:r>
            <w:r w:rsidRPr="00E040FF">
              <w:t>sağlanmaktadır.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widowControl w:val="0"/>
              <w:autoSpaceDE w:val="0"/>
              <w:autoSpaceDN w:val="0"/>
              <w:adjustRightInd w:val="0"/>
              <w:ind w:right="-20"/>
              <w:jc w:val="center"/>
              <w:rPr>
                <w:b/>
              </w:rPr>
            </w:pPr>
            <w:r w:rsidRPr="00112984">
              <w:rPr>
                <w:rFonts w:cstheme="minorHAnsi"/>
                <w:i/>
              </w:rPr>
              <w:t>Masa, çalışanın dizlerini rahatça içeri uzatabileceği ve kollarını yukarı kaldırmadan dirseklerini üzerine dayayabileceği yükseklikte, sandalyeler ise</w:t>
            </w:r>
            <w:r>
              <w:t xml:space="preserve"> </w:t>
            </w:r>
            <w:r>
              <w:rPr>
                <w:rFonts w:cstheme="minorHAnsi"/>
                <w:i/>
              </w:rPr>
              <w:t>ayarlanabilir özelliktedir.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5C7836" w:rsidRDefault="00B24305" w:rsidP="0021554C">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63"/>
          <w:jc w:val="center"/>
        </w:trPr>
        <w:tc>
          <w:tcPr>
            <w:tcW w:w="1920" w:type="dxa"/>
            <w:vMerge w:val="restart"/>
            <w:vAlign w:val="center"/>
          </w:tcPr>
          <w:p w:rsidR="00B24305" w:rsidRPr="00082023" w:rsidRDefault="00B24305" w:rsidP="0021554C">
            <w:pPr>
              <w:widowControl w:val="0"/>
              <w:autoSpaceDE w:val="0"/>
              <w:autoSpaceDN w:val="0"/>
              <w:adjustRightInd w:val="0"/>
              <w:ind w:right="-20"/>
              <w:jc w:val="center"/>
              <w:rPr>
                <w:rFonts w:cstheme="minorHAnsi"/>
                <w:b/>
              </w:rPr>
            </w:pPr>
            <w:r w:rsidRPr="00082023">
              <w:rPr>
                <w:rFonts w:cstheme="minorHAnsi"/>
                <w:b/>
              </w:rPr>
              <w:t>PSİKOSOSYAL ETKENLER</w:t>
            </w:r>
          </w:p>
          <w:p w:rsidR="00B24305" w:rsidRPr="006C2FF6"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7B2390" w:rsidRDefault="00B24305" w:rsidP="0021554C">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w:t>
            </w:r>
            <w:r>
              <w:rPr>
                <w:rFonts w:cstheme="minorHAnsi"/>
              </w:rPr>
              <w:t xml:space="preserve">işveren(ler) arasında iyi bir iletişim sağlanmaktadır.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43379" w:rsidRDefault="00B24305" w:rsidP="0021554C">
            <w:pPr>
              <w:jc w:val="center"/>
              <w:rPr>
                <w:rFonts w:cstheme="minorHAnsi"/>
                <w:i/>
              </w:rPr>
            </w:pPr>
            <w:r w:rsidRPr="00343379">
              <w:rPr>
                <w:rFonts w:cstheme="minorHAnsi"/>
                <w:i/>
              </w:rPr>
              <w:t>Çalışanlar yönetimden ve meslektaşlarından yeterli bilgi, yardım ve desteği almaktadır.</w:t>
            </w:r>
            <w:r w:rsidRPr="00343379">
              <w:rPr>
                <w:rFonts w:cstheme="minorHAnsi"/>
              </w:rPr>
              <w:t xml:space="preserve"> </w:t>
            </w:r>
            <w:r w:rsidRPr="002D17E1">
              <w:rPr>
                <w:rFonts w:cstheme="minorHAnsi"/>
                <w:i/>
              </w:rPr>
              <w:t>İşyerinde, ödül ve teşvik sistemleri uygulanmaktadır.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2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343379">
              <w:t>Ofiste yürütülen işler ile ilgili çalışanların</w:t>
            </w:r>
            <w:r>
              <w:t xml:space="preserve"> da</w:t>
            </w:r>
            <w:r w:rsidRPr="00343379">
              <w:t xml:space="preserve"> görüşleri alınmakta ve</w:t>
            </w:r>
            <w:r>
              <w:t xml:space="preserve"> işyerinde</w:t>
            </w:r>
            <w:r w:rsidRPr="00343379">
              <w:t xml:space="preserve"> iş sağlığı ve güvenliğinin sağlanması hususunda katılımları desteklenmektedir.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54"/>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DF1647" w:rsidRDefault="00B24305" w:rsidP="0021554C">
            <w:pPr>
              <w:widowControl w:val="0"/>
              <w:autoSpaceDE w:val="0"/>
              <w:autoSpaceDN w:val="0"/>
              <w:adjustRightInd w:val="0"/>
              <w:ind w:right="-20"/>
              <w:rPr>
                <w:highlight w:val="yellow"/>
              </w:rPr>
            </w:pPr>
            <w:r w:rsidRPr="00733004">
              <w:t>Çalışanlar</w:t>
            </w:r>
            <w:r>
              <w:t>; yetki, sorumluluk ve</w:t>
            </w:r>
            <w:r w:rsidRPr="00733004">
              <w:t xml:space="preserve"> çalışma hedeflerini net olarak bilm</w:t>
            </w:r>
            <w:r>
              <w:t>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62"/>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6C2FF6" w:rsidRDefault="00B24305" w:rsidP="0021554C">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67"/>
          <w:jc w:val="center"/>
        </w:trPr>
        <w:tc>
          <w:tcPr>
            <w:tcW w:w="1920" w:type="dxa"/>
            <w:vMerge w:val="restart"/>
            <w:vAlign w:val="center"/>
          </w:tcPr>
          <w:p w:rsidR="00B24305" w:rsidRDefault="00B24305" w:rsidP="0021554C">
            <w:pPr>
              <w:jc w:val="center"/>
              <w:rPr>
                <w:b/>
              </w:rPr>
            </w:pPr>
            <w:r>
              <w:rPr>
                <w:b/>
              </w:rPr>
              <w:t>KAZALAR ve HASTALIKLAR</w:t>
            </w:r>
          </w:p>
          <w:p w:rsidR="00B24305" w:rsidRDefault="00B24305" w:rsidP="0021554C">
            <w:pPr>
              <w:jc w:val="center"/>
              <w:rPr>
                <w:b/>
              </w:rPr>
            </w:pPr>
          </w:p>
        </w:tc>
        <w:tc>
          <w:tcPr>
            <w:tcW w:w="4737" w:type="dxa"/>
            <w:vAlign w:val="center"/>
          </w:tcPr>
          <w:p w:rsidR="00B24305" w:rsidRPr="006C2FF6" w:rsidRDefault="00B24305" w:rsidP="0021554C">
            <w:pPr>
              <w:rPr>
                <w:rFonts w:cstheme="minorHAnsi"/>
              </w:rPr>
            </w:pPr>
            <w:r w:rsidRPr="00DE15FA">
              <w:rPr>
                <w:rFonts w:cstheme="minorHAnsi"/>
              </w:rPr>
              <w:t>Çalışanların işe giriş raporları ve periyodik kontrolleri yaptırılmaktadır.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832"/>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EF6FE6">
            <w:pPr>
              <w:jc w:val="center"/>
              <w:rPr>
                <w:b/>
              </w:rPr>
            </w:pPr>
            <w:r w:rsidRPr="00F21CF1">
              <w:rPr>
                <w:rFonts w:cstheme="minorHAnsi"/>
                <w:i/>
              </w:rPr>
              <w:t>Ofis</w:t>
            </w:r>
            <w:r w:rsidR="00EF6FE6">
              <w:rPr>
                <w:rFonts w:cstheme="minorHAnsi"/>
                <w:i/>
              </w:rPr>
              <w:t>te</w:t>
            </w:r>
            <w:r w:rsidRPr="00F21CF1">
              <w:rPr>
                <w:rFonts w:cstheme="minorHAnsi"/>
                <w:i/>
              </w:rPr>
              <w:t xml:space="preserve"> kullanılan seyyar merdivenler, düşerek yaralanma/sakatlanmaları önlemek için tekerleksiz veya kilit sistemli olanlar ile değiştirilmiştir.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86748D">
              <w:rPr>
                <w:rFonts w:cstheme="minorHAnsi"/>
                <w:i/>
              </w:rPr>
              <w:t>Çalışanların göz muayeneleri düzenli olarak yaptırılmaktadır.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33"/>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r w:rsidRPr="003F7D4A">
              <w:t xml:space="preserve">İçerisinde yeterli malzeme bulunan ilkyardım çantası </w:t>
            </w:r>
            <w:r>
              <w:t>temin edilmiştir.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EĞİTİM ve BİLGİLENDİRME</w:t>
            </w:r>
          </w:p>
        </w:tc>
        <w:tc>
          <w:tcPr>
            <w:tcW w:w="4737" w:type="dxa"/>
            <w:vAlign w:val="center"/>
          </w:tcPr>
          <w:p w:rsidR="00B24305" w:rsidRPr="00DE6386" w:rsidRDefault="00B24305" w:rsidP="0021554C">
            <w:pPr>
              <w:widowControl w:val="0"/>
              <w:autoSpaceDE w:val="0"/>
              <w:autoSpaceDN w:val="0"/>
              <w:adjustRightInd w:val="0"/>
              <w:ind w:right="-20"/>
              <w:rPr>
                <w:rFonts w:cstheme="minorHAnsi"/>
              </w:rPr>
            </w:pPr>
            <w:r>
              <w:rPr>
                <w:rFonts w:cstheme="minorHAnsi"/>
              </w:rPr>
              <w:t>Çalışanlara (çıraklar ve genç çalışanlar da dahil olmak üzere) genel iş sağlığı ve güvenliği eğitimi verilmiştir.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r w:rsidRPr="00E040FF">
              <w:t>Çalışanlar</w:t>
            </w:r>
            <w:r>
              <w:t>,</w:t>
            </w:r>
            <w:r w:rsidRPr="00E040FF">
              <w:t xml:space="preserve"> </w:t>
            </w:r>
            <w:r>
              <w:t>özellikle kas iskelet sistemi hastalıklarından korunma konusunda 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24305"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DA" w:rsidRDefault="00AD0EDA" w:rsidP="00BD510D">
      <w:pPr>
        <w:spacing w:after="0" w:line="240" w:lineRule="auto"/>
      </w:pPr>
      <w:r>
        <w:separator/>
      </w:r>
    </w:p>
  </w:endnote>
  <w:endnote w:type="continuationSeparator" w:id="0">
    <w:p w:rsidR="00AD0EDA" w:rsidRDefault="00AD0EDA"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F20792">
          <w:rPr>
            <w:b/>
            <w:noProof/>
            <w:sz w:val="16"/>
          </w:rPr>
          <w:t>7</w:t>
        </w:r>
        <w:r w:rsidRPr="00E4599E">
          <w:rPr>
            <w:b/>
            <w:sz w:val="16"/>
          </w:rPr>
          <w:fldChar w:fldCharType="end"/>
        </w:r>
        <w:r w:rsidR="00552465">
          <w:rPr>
            <w:b/>
            <w:sz w:val="16"/>
          </w:rPr>
          <w:t>/</w:t>
        </w:r>
        <w:r w:rsidR="00917E2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DA" w:rsidRDefault="00AD0EDA" w:rsidP="00BD510D">
      <w:pPr>
        <w:spacing w:after="0" w:line="240" w:lineRule="auto"/>
      </w:pPr>
      <w:r>
        <w:separator/>
      </w:r>
    </w:p>
  </w:footnote>
  <w:footnote w:type="continuationSeparator" w:id="0">
    <w:p w:rsidR="00AD0EDA" w:rsidRDefault="00AD0EDA"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50D9BDD" wp14:editId="2621519E">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6744D644" wp14:editId="56DCCD90">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FC6E580" wp14:editId="3C5F57AF">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650D95"/>
    <w:rsid w:val="00676F46"/>
    <w:rsid w:val="006A4468"/>
    <w:rsid w:val="006C3D97"/>
    <w:rsid w:val="006C54DE"/>
    <w:rsid w:val="006E326A"/>
    <w:rsid w:val="006F5277"/>
    <w:rsid w:val="006F6DB2"/>
    <w:rsid w:val="006F7829"/>
    <w:rsid w:val="00720890"/>
    <w:rsid w:val="00722B51"/>
    <w:rsid w:val="0072421D"/>
    <w:rsid w:val="00730563"/>
    <w:rsid w:val="007470FE"/>
    <w:rsid w:val="0077021E"/>
    <w:rsid w:val="00776513"/>
    <w:rsid w:val="007F5B81"/>
    <w:rsid w:val="008063A8"/>
    <w:rsid w:val="00825661"/>
    <w:rsid w:val="008260F7"/>
    <w:rsid w:val="00863583"/>
    <w:rsid w:val="00863C51"/>
    <w:rsid w:val="00896ECF"/>
    <w:rsid w:val="0089713B"/>
    <w:rsid w:val="00906DE3"/>
    <w:rsid w:val="00917E26"/>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67B04"/>
    <w:rsid w:val="00AB17FC"/>
    <w:rsid w:val="00AD0EDA"/>
    <w:rsid w:val="00AE028D"/>
    <w:rsid w:val="00B14E73"/>
    <w:rsid w:val="00B16B3A"/>
    <w:rsid w:val="00B24210"/>
    <w:rsid w:val="00B24305"/>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F52B1"/>
    <w:rsid w:val="00EF6FE6"/>
    <w:rsid w:val="00F0439A"/>
    <w:rsid w:val="00F14725"/>
    <w:rsid w:val="00F171E3"/>
    <w:rsid w:val="00F20792"/>
    <w:rsid w:val="00F21953"/>
    <w:rsid w:val="00F25EDE"/>
    <w:rsid w:val="00F2795F"/>
    <w:rsid w:val="00F41D26"/>
    <w:rsid w:val="00F71860"/>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8D3B-D320-4807-A61D-C05EC20A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mem</cp:lastModifiedBy>
  <cp:revision>2</cp:revision>
  <cp:lastPrinted>2013-02-19T14:53:00Z</cp:lastPrinted>
  <dcterms:created xsi:type="dcterms:W3CDTF">2015-04-16T12:26:00Z</dcterms:created>
  <dcterms:modified xsi:type="dcterms:W3CDTF">2015-04-16T12:26:00Z</dcterms:modified>
</cp:coreProperties>
</file>